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666" w:rsidRPr="00083A9C" w:rsidRDefault="00783666" w:rsidP="007B3D3B">
      <w:pPr>
        <w:rPr>
          <w:lang w:val="en-GB"/>
        </w:rPr>
      </w:pPr>
    </w:p>
    <w:p w:rsidR="007B3D3B" w:rsidRPr="00083A9C" w:rsidRDefault="007B3D3B" w:rsidP="007B3D3B">
      <w:pPr>
        <w:rPr>
          <w:lang w:val="en-GB"/>
        </w:rPr>
      </w:pPr>
    </w:p>
    <w:p w:rsidR="00714EC8" w:rsidRPr="00083A9C" w:rsidRDefault="00714EC8" w:rsidP="00714EC8">
      <w:pPr>
        <w:widowControl w:val="0"/>
        <w:spacing w:line="240" w:lineRule="auto"/>
        <w:ind w:left="567"/>
        <w:jc w:val="both"/>
        <w:rPr>
          <w:rFonts w:ascii="Arial" w:eastAsia="Times New Roman" w:hAnsi="Arial"/>
          <w:sz w:val="20"/>
          <w:szCs w:val="20"/>
          <w:lang w:val="en-GB"/>
        </w:rPr>
      </w:pPr>
    </w:p>
    <w:p w:rsidR="00714EC8" w:rsidRPr="00083A9C" w:rsidRDefault="00714EC8" w:rsidP="00714EC8">
      <w:pPr>
        <w:widowControl w:val="0"/>
        <w:spacing w:line="240" w:lineRule="auto"/>
        <w:ind w:left="567"/>
        <w:jc w:val="both"/>
        <w:rPr>
          <w:rFonts w:ascii="Arial" w:eastAsia="Times New Roman" w:hAnsi="Arial"/>
          <w:sz w:val="20"/>
          <w:szCs w:val="20"/>
          <w:lang w:val="en-GB"/>
        </w:rPr>
      </w:pPr>
    </w:p>
    <w:p w:rsidR="00714EC8" w:rsidRPr="00083A9C" w:rsidRDefault="00714EC8" w:rsidP="00714EC8">
      <w:pPr>
        <w:widowControl w:val="0"/>
        <w:spacing w:line="240" w:lineRule="auto"/>
        <w:ind w:left="567"/>
        <w:jc w:val="both"/>
        <w:rPr>
          <w:rFonts w:ascii="Arial" w:eastAsia="Times New Roman" w:hAnsi="Arial"/>
          <w:sz w:val="20"/>
          <w:szCs w:val="20"/>
          <w:lang w:val="en-GB"/>
        </w:rPr>
      </w:pPr>
    </w:p>
    <w:p w:rsidR="00714EC8" w:rsidRPr="00083A9C" w:rsidRDefault="00714EC8" w:rsidP="00714EC8">
      <w:pPr>
        <w:widowControl w:val="0"/>
        <w:spacing w:line="240" w:lineRule="auto"/>
        <w:ind w:left="567"/>
        <w:jc w:val="both"/>
        <w:rPr>
          <w:rFonts w:ascii="Arial" w:eastAsia="Times New Roman" w:hAnsi="Arial"/>
          <w:sz w:val="20"/>
          <w:szCs w:val="20"/>
          <w:lang w:val="en-GB"/>
        </w:rPr>
      </w:pPr>
    </w:p>
    <w:p w:rsidR="00714EC8" w:rsidRPr="00083A9C" w:rsidRDefault="00714EC8" w:rsidP="00714EC8">
      <w:pPr>
        <w:widowControl w:val="0"/>
        <w:spacing w:line="240" w:lineRule="auto"/>
        <w:ind w:left="567"/>
        <w:jc w:val="both"/>
        <w:rPr>
          <w:rFonts w:ascii="Arial" w:eastAsia="Times New Roman" w:hAnsi="Arial"/>
          <w:sz w:val="20"/>
          <w:szCs w:val="20"/>
          <w:lang w:val="en-GB"/>
        </w:rPr>
      </w:pPr>
    </w:p>
    <w:sdt>
      <w:sdtPr>
        <w:rPr>
          <w:rFonts w:ascii="Arial" w:eastAsia="Times New Roman" w:hAnsi="Arial" w:cs="Arial"/>
          <w:b/>
          <w:sz w:val="48"/>
          <w:szCs w:val="48"/>
          <w:lang w:val="en-GB"/>
        </w:rPr>
        <w:alias w:val="Title"/>
        <w:tag w:val=""/>
        <w:id w:val="-1626842410"/>
        <w:placeholder>
          <w:docPart w:val="B347785E4701494DB00F3BB05ABE3316"/>
        </w:placeholder>
        <w:dataBinding w:prefixMappings="xmlns:ns0='http://purl.org/dc/elements/1.1/' xmlns:ns1='http://schemas.openxmlformats.org/package/2006/metadata/core-properties' " w:xpath="/ns1:coreProperties[1]/ns0:title[1]" w:storeItemID="{6C3C8BC8-F283-45AE-878A-BAB7291924A1}"/>
        <w:text/>
      </w:sdtPr>
      <w:sdtContent>
        <w:p w:rsidR="00714EC8" w:rsidRPr="00083A9C" w:rsidRDefault="00FD224E" w:rsidP="001B2BB9">
          <w:pPr>
            <w:widowControl w:val="0"/>
            <w:spacing w:line="240" w:lineRule="auto"/>
            <w:jc w:val="center"/>
            <w:rPr>
              <w:rFonts w:ascii="Arial" w:eastAsia="Times New Roman" w:hAnsi="Arial" w:cs="Arial"/>
              <w:b/>
              <w:sz w:val="48"/>
              <w:szCs w:val="48"/>
              <w:lang w:val="en-GB"/>
            </w:rPr>
          </w:pPr>
          <w:r>
            <w:rPr>
              <w:rFonts w:ascii="Arial" w:eastAsia="Times New Roman" w:hAnsi="Arial" w:cs="Arial"/>
              <w:b/>
              <w:sz w:val="48"/>
              <w:szCs w:val="48"/>
              <w:lang w:val="en-GB"/>
            </w:rPr>
            <w:t>TCS Generation 5 Technical Addendum to the CPS v2.2</w:t>
          </w:r>
        </w:p>
      </w:sdtContent>
    </w:sdt>
    <w:p w:rsidR="00714EC8" w:rsidRPr="00083A9C" w:rsidRDefault="00714EC8" w:rsidP="00714EC8">
      <w:pPr>
        <w:widowControl w:val="0"/>
        <w:spacing w:line="240" w:lineRule="auto"/>
        <w:ind w:left="567"/>
        <w:jc w:val="center"/>
        <w:rPr>
          <w:rFonts w:ascii="Arial" w:eastAsia="Times New Roman" w:hAnsi="Arial" w:cs="Arial"/>
          <w:b/>
          <w:sz w:val="56"/>
          <w:szCs w:val="56"/>
          <w:lang w:val="en-GB"/>
        </w:rPr>
      </w:pPr>
    </w:p>
    <w:p w:rsidR="00714EC8" w:rsidRPr="00083A9C" w:rsidRDefault="00714EC8" w:rsidP="00714EC8">
      <w:pPr>
        <w:widowControl w:val="0"/>
        <w:spacing w:line="240" w:lineRule="auto"/>
        <w:ind w:left="567"/>
        <w:jc w:val="center"/>
        <w:rPr>
          <w:rFonts w:ascii="Arial" w:eastAsia="Times New Roman" w:hAnsi="Arial" w:cs="Arial"/>
          <w:b/>
          <w:sz w:val="56"/>
          <w:szCs w:val="56"/>
          <w:lang w:val="en-GB"/>
        </w:rPr>
      </w:pPr>
    </w:p>
    <w:sdt>
      <w:sdtPr>
        <w:rPr>
          <w:rFonts w:ascii="Arial" w:eastAsia="Times New Roman" w:hAnsi="Arial" w:cs="Arial"/>
          <w:sz w:val="40"/>
          <w:szCs w:val="40"/>
          <w:lang w:val="en-GB"/>
        </w:rPr>
        <w:alias w:val="Subject"/>
        <w:tag w:val=""/>
        <w:id w:val="700047781"/>
        <w:placeholder>
          <w:docPart w:val="85C38CD4B8864EBCAB93C55F77511BE9"/>
        </w:placeholder>
        <w:dataBinding w:prefixMappings="xmlns:ns0='http://purl.org/dc/elements/1.1/' xmlns:ns1='http://schemas.openxmlformats.org/package/2006/metadata/core-properties' " w:xpath="/ns1:coreProperties[1]/ns0:subject[1]" w:storeItemID="{6C3C8BC8-F283-45AE-878A-BAB7291924A1}"/>
        <w:text/>
      </w:sdtPr>
      <w:sdtContent>
        <w:p w:rsidR="00714EC8" w:rsidRPr="000D2FFD" w:rsidRDefault="00FD224E" w:rsidP="00714EC8">
          <w:pPr>
            <w:widowControl w:val="0"/>
            <w:spacing w:line="240" w:lineRule="auto"/>
            <w:ind w:left="567"/>
            <w:jc w:val="center"/>
            <w:rPr>
              <w:rFonts w:ascii="Arial" w:eastAsia="Times New Roman" w:hAnsi="Arial" w:cs="Arial"/>
              <w:sz w:val="40"/>
              <w:szCs w:val="40"/>
              <w:lang w:val="en-GB"/>
            </w:rPr>
          </w:pPr>
          <w:r>
            <w:rPr>
              <w:rFonts w:ascii="Arial" w:eastAsia="Times New Roman" w:hAnsi="Arial" w:cs="Arial"/>
              <w:sz w:val="40"/>
              <w:szCs w:val="40"/>
              <w:lang w:val="en-GB"/>
            </w:rPr>
            <w:t>TCS Generation 5 Certification Practice Statement TA</w:t>
          </w:r>
        </w:p>
      </w:sdtContent>
    </w:sdt>
    <w:p w:rsidR="00714EC8" w:rsidRPr="00083A9C" w:rsidRDefault="00714EC8" w:rsidP="00714EC8">
      <w:pPr>
        <w:widowControl w:val="0"/>
        <w:spacing w:line="240" w:lineRule="auto"/>
        <w:ind w:left="567"/>
        <w:jc w:val="both"/>
        <w:rPr>
          <w:rFonts w:ascii="Arial" w:eastAsia="Times New Roman" w:hAnsi="Arial" w:cs="Arial"/>
          <w:b/>
          <w:sz w:val="56"/>
          <w:szCs w:val="56"/>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p>
    <w:p w:rsidR="00714EC8" w:rsidRPr="00083A9C" w:rsidRDefault="00714EC8" w:rsidP="00714EC8">
      <w:pPr>
        <w:widowControl w:val="0"/>
        <w:spacing w:line="240" w:lineRule="auto"/>
        <w:ind w:left="567"/>
        <w:jc w:val="right"/>
        <w:rPr>
          <w:rFonts w:ascii="Arial" w:eastAsia="Times New Roman" w:hAnsi="Arial" w:cs="Arial"/>
          <w:b/>
          <w:sz w:val="20"/>
          <w:szCs w:val="20"/>
          <w:lang w:val="en-GB"/>
        </w:rPr>
      </w:pPr>
      <w:r w:rsidRPr="00083A9C">
        <w:rPr>
          <w:rFonts w:ascii="Arial" w:eastAsia="Times New Roman" w:hAnsi="Arial" w:cs="Arial"/>
          <w:b/>
          <w:sz w:val="20"/>
          <w:szCs w:val="20"/>
          <w:lang w:val="en-GB"/>
        </w:rPr>
        <w:t xml:space="preserve">Version </w:t>
      </w:r>
      <w:sdt>
        <w:sdtPr>
          <w:rPr>
            <w:rFonts w:ascii="Arial" w:eastAsia="Times New Roman" w:hAnsi="Arial" w:cs="Arial"/>
            <w:b/>
            <w:sz w:val="20"/>
            <w:szCs w:val="20"/>
            <w:lang w:val="en-GB"/>
          </w:rPr>
          <w:alias w:val="Status"/>
          <w:tag w:val=""/>
          <w:id w:val="-232158873"/>
          <w:placeholder>
            <w:docPart w:val="AE8D04345CF0487EBD55A40999FC9EB2"/>
          </w:placeholder>
          <w:dataBinding w:prefixMappings="xmlns:ns0='http://purl.org/dc/elements/1.1/' xmlns:ns1='http://schemas.openxmlformats.org/package/2006/metadata/core-properties' " w:xpath="/ns1:coreProperties[1]/ns1:contentStatus[1]" w:storeItemID="{6C3C8BC8-F283-45AE-878A-BAB7291924A1}"/>
          <w:text/>
        </w:sdtPr>
        <w:sdtContent>
          <w:r w:rsidR="00413B91">
            <w:rPr>
              <w:rFonts w:ascii="Arial" w:eastAsia="Times New Roman" w:hAnsi="Arial" w:cs="Arial"/>
              <w:b/>
              <w:sz w:val="20"/>
              <w:szCs w:val="20"/>
              <w:lang w:val="en-GB"/>
            </w:rPr>
            <w:t>TA-G5-01.02</w:t>
          </w:r>
        </w:sdtContent>
      </w:sdt>
    </w:p>
    <w:p w:rsidR="00714EC8" w:rsidRPr="000D2FFD" w:rsidRDefault="000D2FFD" w:rsidP="00714EC8">
      <w:pPr>
        <w:widowControl w:val="0"/>
        <w:spacing w:line="240" w:lineRule="auto"/>
        <w:ind w:left="567"/>
        <w:jc w:val="right"/>
        <w:rPr>
          <w:rFonts w:ascii="Arial" w:eastAsia="Times New Roman" w:hAnsi="Arial" w:cs="Arial"/>
          <w:b/>
          <w:sz w:val="20"/>
          <w:szCs w:val="20"/>
          <w:lang w:val="en-GB"/>
        </w:rPr>
      </w:pPr>
      <w:r>
        <w:rPr>
          <w:rFonts w:ascii="Arial" w:eastAsia="Times New Roman" w:hAnsi="Arial" w:cs="Arial"/>
          <w:b/>
          <w:sz w:val="20"/>
          <w:szCs w:val="20"/>
          <w:lang w:val="en-GB"/>
        </w:rPr>
        <w:t xml:space="preserve">Published </w:t>
      </w:r>
      <w:sdt>
        <w:sdtPr>
          <w:rPr>
            <w:rFonts w:ascii="Arial" w:eastAsia="Times New Roman" w:hAnsi="Arial" w:cs="Arial"/>
            <w:b/>
            <w:sz w:val="20"/>
            <w:szCs w:val="20"/>
            <w:lang w:val="en-GB"/>
          </w:rPr>
          <w:alias w:val="Publish Date"/>
          <w:tag w:val=""/>
          <w:id w:val="-1368756473"/>
          <w:placeholder>
            <w:docPart w:val="C5349E99DEE34941BA65BD68F4E45676"/>
          </w:placeholder>
          <w:dataBinding w:prefixMappings="xmlns:ns0='http://schemas.microsoft.com/office/2006/coverPageProps' " w:xpath="/ns0:CoverPageProperties[1]/ns0:PublishDate[1]" w:storeItemID="{55AF091B-3C7A-41E3-B477-F2FDAA23CFDA}"/>
          <w:date w:fullDate="2025-02-14T00:00:00Z">
            <w:dateFormat w:val="yyyy-MM-dd"/>
            <w:lid w:val="en-US"/>
            <w:storeMappedDataAs w:val="dateTime"/>
            <w:calendar w:val="gregorian"/>
          </w:date>
        </w:sdtPr>
        <w:sdtContent>
          <w:r w:rsidR="00413B91">
            <w:rPr>
              <w:rFonts w:ascii="Arial" w:eastAsia="Times New Roman" w:hAnsi="Arial" w:cs="Arial"/>
              <w:b/>
              <w:sz w:val="20"/>
              <w:szCs w:val="20"/>
            </w:rPr>
            <w:t>2025-02-14</w:t>
          </w:r>
        </w:sdtContent>
      </w:sdt>
    </w:p>
    <w:p w:rsidR="00714EC8" w:rsidRPr="00083A9C" w:rsidRDefault="00413B91" w:rsidP="00714EC8">
      <w:pPr>
        <w:widowControl w:val="0"/>
        <w:spacing w:line="240" w:lineRule="auto"/>
        <w:ind w:left="567"/>
        <w:jc w:val="right"/>
        <w:rPr>
          <w:rFonts w:ascii="Arial" w:eastAsia="Times New Roman" w:hAnsi="Arial" w:cs="Arial"/>
          <w:sz w:val="20"/>
          <w:szCs w:val="20"/>
          <w:lang w:val="en-GB"/>
        </w:rPr>
      </w:pPr>
      <w:hyperlink r:id="rId9" w:history="1">
        <w:r w:rsidR="00083A9C" w:rsidRPr="00DF0891">
          <w:rPr>
            <w:rStyle w:val="Hyperlink"/>
            <w:rFonts w:ascii="Arial" w:eastAsia="Times New Roman" w:hAnsi="Arial" w:cs="Arial"/>
            <w:sz w:val="20"/>
            <w:szCs w:val="20"/>
            <w:lang w:val="en-GB"/>
          </w:rPr>
          <w:t>http://www.geant.org/tcs/</w:t>
        </w:r>
      </w:hyperlink>
    </w:p>
    <w:p w:rsidR="001B2BB9" w:rsidRPr="00083A9C" w:rsidRDefault="001B2BB9" w:rsidP="00714EC8">
      <w:pPr>
        <w:widowControl w:val="0"/>
        <w:spacing w:line="240" w:lineRule="auto"/>
        <w:rPr>
          <w:rFonts w:ascii="Arial" w:eastAsia="Times New Roman" w:hAnsi="Arial" w:cs="Arial"/>
          <w:b/>
          <w:sz w:val="24"/>
          <w:szCs w:val="24"/>
          <w:lang w:val="en-GB"/>
        </w:rPr>
      </w:pPr>
    </w:p>
    <w:p w:rsidR="000D2FFD" w:rsidRDefault="000D2FFD">
      <w:pPr>
        <w:spacing w:line="240" w:lineRule="auto"/>
        <w:rPr>
          <w:rFonts w:ascii="Arial" w:eastAsia="Times New Roman" w:hAnsi="Arial" w:cs="Arial"/>
          <w:b/>
          <w:sz w:val="24"/>
          <w:szCs w:val="24"/>
          <w:lang w:val="en-GB"/>
        </w:rPr>
      </w:pPr>
      <w:r>
        <w:rPr>
          <w:rFonts w:ascii="Arial" w:eastAsia="Times New Roman" w:hAnsi="Arial" w:cs="Arial"/>
          <w:b/>
          <w:sz w:val="24"/>
          <w:szCs w:val="24"/>
          <w:lang w:val="en-GB"/>
        </w:rPr>
        <w:br w:type="page"/>
      </w:r>
    </w:p>
    <w:p w:rsidR="00714EC8" w:rsidRPr="00083A9C" w:rsidRDefault="00714EC8" w:rsidP="00714EC8">
      <w:pPr>
        <w:widowControl w:val="0"/>
        <w:spacing w:line="240" w:lineRule="auto"/>
        <w:rPr>
          <w:rFonts w:ascii="Arial" w:eastAsia="Times New Roman" w:hAnsi="Arial" w:cs="Arial"/>
          <w:b/>
          <w:sz w:val="24"/>
          <w:szCs w:val="24"/>
          <w:lang w:val="en-GB"/>
        </w:rPr>
      </w:pPr>
      <w:r w:rsidRPr="00083A9C">
        <w:rPr>
          <w:rFonts w:ascii="Arial" w:eastAsia="Times New Roman" w:hAnsi="Arial" w:cs="Arial"/>
          <w:b/>
          <w:sz w:val="24"/>
          <w:szCs w:val="24"/>
          <w:lang w:val="en-GB"/>
        </w:rPr>
        <w:lastRenderedPageBreak/>
        <w:t>Table of Contents</w:t>
      </w:r>
    </w:p>
    <w:p w:rsidR="00714EC8" w:rsidRPr="00083A9C" w:rsidRDefault="00714EC8" w:rsidP="00714EC8">
      <w:pPr>
        <w:widowControl w:val="0"/>
        <w:spacing w:line="240" w:lineRule="auto"/>
        <w:ind w:left="567"/>
        <w:rPr>
          <w:rFonts w:ascii="Arial" w:eastAsia="Times New Roman" w:hAnsi="Arial"/>
          <w:sz w:val="20"/>
          <w:szCs w:val="24"/>
          <w:lang w:val="en-GB"/>
        </w:rPr>
      </w:pPr>
    </w:p>
    <w:p w:rsidR="00C51755" w:rsidRPr="008C5856" w:rsidRDefault="00714EC8">
      <w:pPr>
        <w:pStyle w:val="TOC1"/>
        <w:tabs>
          <w:tab w:val="left" w:pos="440"/>
          <w:tab w:val="right" w:leader="dot" w:pos="9054"/>
        </w:tabs>
        <w:rPr>
          <w:rFonts w:asciiTheme="minorHAnsi" w:eastAsiaTheme="minorEastAsia" w:hAnsiTheme="minorHAnsi" w:cstheme="minorBidi"/>
          <w:noProof/>
          <w:lang w:val="en-GB" w:eastAsia="en-GB"/>
        </w:rPr>
      </w:pPr>
      <w:r w:rsidRPr="00C51755">
        <w:rPr>
          <w:rFonts w:ascii="Arial" w:eastAsia="Times New Roman" w:hAnsi="Arial"/>
          <w:sz w:val="18"/>
          <w:szCs w:val="24"/>
          <w:lang w:val="en-GB"/>
        </w:rPr>
        <w:fldChar w:fldCharType="begin"/>
      </w:r>
      <w:r w:rsidRPr="00C51755">
        <w:rPr>
          <w:rFonts w:ascii="Arial" w:eastAsia="Times New Roman" w:hAnsi="Arial"/>
          <w:sz w:val="18"/>
          <w:szCs w:val="24"/>
          <w:lang w:val="en-GB"/>
        </w:rPr>
        <w:instrText xml:space="preserve"> TOC \o "1-3" \h \z \u </w:instrText>
      </w:r>
      <w:r w:rsidRPr="00C51755">
        <w:rPr>
          <w:rFonts w:ascii="Arial" w:eastAsia="Times New Roman" w:hAnsi="Arial"/>
          <w:sz w:val="18"/>
          <w:szCs w:val="24"/>
          <w:lang w:val="en-GB"/>
        </w:rPr>
        <w:fldChar w:fldCharType="separate"/>
      </w:r>
      <w:hyperlink w:anchor="_Toc185799530" w:history="1">
        <w:r w:rsidR="00C51755" w:rsidRPr="008C5856">
          <w:rPr>
            <w:rStyle w:val="Hyperlink"/>
            <w:rFonts w:ascii="Arial" w:eastAsia="Times New Roman" w:hAnsi="Arial" w:cs="Arial"/>
            <w:bCs/>
            <w:noProof/>
            <w:kern w:val="32"/>
            <w:lang w:val="en-GB"/>
          </w:rPr>
          <w:t>1.</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Introduction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_Toc185799530 \h </w:instrText>
        </w:r>
        <w:r w:rsidR="00C51755" w:rsidRPr="008C5856">
          <w:rPr>
            <w:noProof/>
            <w:webHidden/>
          </w:rPr>
        </w:r>
        <w:r w:rsidR="00C51755" w:rsidRPr="008C5856">
          <w:rPr>
            <w:noProof/>
            <w:webHidden/>
          </w:rPr>
          <w:fldChar w:fldCharType="separate"/>
        </w:r>
        <w:r w:rsidR="006F361C">
          <w:rPr>
            <w:noProof/>
            <w:webHidden/>
          </w:rPr>
          <w:t>4</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31" w:history="1">
        <w:r w:rsidR="00C51755" w:rsidRPr="008C5856">
          <w:rPr>
            <w:rStyle w:val="Hyperlink"/>
            <w:rFonts w:ascii="Arial" w:eastAsia="Times New Roman" w:hAnsi="Arial" w:cs="Arial"/>
            <w:bCs/>
            <w:iCs/>
            <w:noProof/>
            <w:lang w:val="en-GB"/>
          </w:rPr>
          <w:t>1.1</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Overview</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_Toc185799531 \h </w:instrText>
        </w:r>
        <w:r w:rsidR="00C51755" w:rsidRPr="008C5856">
          <w:rPr>
            <w:noProof/>
            <w:webHidden/>
          </w:rPr>
        </w:r>
        <w:r w:rsidR="00C51755" w:rsidRPr="008C5856">
          <w:rPr>
            <w:noProof/>
            <w:webHidden/>
          </w:rPr>
          <w:fldChar w:fldCharType="separate"/>
        </w:r>
        <w:r w:rsidR="006F361C">
          <w:rPr>
            <w:noProof/>
            <w:webHidden/>
          </w:rPr>
          <w:t>4</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32" w:history="1">
        <w:r w:rsidR="00C51755" w:rsidRPr="008C5856">
          <w:rPr>
            <w:rStyle w:val="Hyperlink"/>
            <w:rFonts w:ascii="Arial" w:eastAsia="Times New Roman" w:hAnsi="Arial" w:cs="Arial"/>
            <w:bCs/>
            <w:iCs/>
            <w:noProof/>
            <w:lang w:val="en-GB"/>
          </w:rPr>
          <w:t>1.2</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Document Name and Identification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_Toc185799532 \h </w:instrText>
        </w:r>
        <w:r w:rsidR="00C51755" w:rsidRPr="008C5856">
          <w:rPr>
            <w:noProof/>
            <w:webHidden/>
          </w:rPr>
        </w:r>
        <w:r w:rsidR="00C51755" w:rsidRPr="008C5856">
          <w:rPr>
            <w:noProof/>
            <w:webHidden/>
          </w:rPr>
          <w:fldChar w:fldCharType="separate"/>
        </w:r>
        <w:r w:rsidR="006F361C">
          <w:rPr>
            <w:noProof/>
            <w:webHidden/>
          </w:rPr>
          <w:t>4</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33" w:history="1">
        <w:r w:rsidR="00C51755" w:rsidRPr="008C5856">
          <w:rPr>
            <w:rStyle w:val="Hyperlink"/>
            <w:rFonts w:ascii="Arial" w:eastAsia="Times New Roman" w:hAnsi="Arial" w:cs="Arial"/>
            <w:bCs/>
            <w:iCs/>
            <w:noProof/>
            <w:lang w:val="en-GB"/>
          </w:rPr>
          <w:t>1.3</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PKI Participants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_Toc185799533 \h </w:instrText>
        </w:r>
        <w:r w:rsidR="00C51755" w:rsidRPr="008C5856">
          <w:rPr>
            <w:noProof/>
            <w:webHidden/>
          </w:rPr>
        </w:r>
        <w:r w:rsidR="00C51755" w:rsidRPr="008C5856">
          <w:rPr>
            <w:noProof/>
            <w:webHidden/>
          </w:rPr>
          <w:fldChar w:fldCharType="separate"/>
        </w:r>
        <w:r w:rsidR="006F361C">
          <w:rPr>
            <w:noProof/>
            <w:webHidden/>
          </w:rPr>
          <w:t>5</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34" w:history="1">
        <w:r w:rsidR="00C51755" w:rsidRPr="008C5856">
          <w:rPr>
            <w:rStyle w:val="Hyperlink"/>
            <w:rFonts w:ascii="Arial" w:eastAsia="Times New Roman" w:hAnsi="Arial" w:cs="Arial"/>
            <w:bCs/>
            <w:noProof/>
            <w:lang w:val="en-GB"/>
          </w:rPr>
          <w:t>1.3.1</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Certification Authorities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_Toc185799534 \h </w:instrText>
        </w:r>
        <w:r w:rsidR="00C51755" w:rsidRPr="008C5856">
          <w:rPr>
            <w:noProof/>
            <w:webHidden/>
          </w:rPr>
        </w:r>
        <w:r w:rsidR="00C51755" w:rsidRPr="008C5856">
          <w:rPr>
            <w:noProof/>
            <w:webHidden/>
          </w:rPr>
          <w:fldChar w:fldCharType="separate"/>
        </w:r>
        <w:r w:rsidR="006F361C">
          <w:rPr>
            <w:noProof/>
            <w:webHidden/>
          </w:rPr>
          <w:t>5</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35" w:history="1">
        <w:r w:rsidR="00C51755" w:rsidRPr="008C5856">
          <w:rPr>
            <w:rStyle w:val="Hyperlink"/>
            <w:rFonts w:ascii="Arial" w:eastAsia="Times New Roman" w:hAnsi="Arial" w:cs="Arial"/>
            <w:bCs/>
            <w:noProof/>
            <w:lang w:val="en-GB"/>
          </w:rPr>
          <w:t>1.3.2</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Registration Authorities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_Toc185799535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36" w:history="1">
        <w:r w:rsidR="00C51755" w:rsidRPr="008C5856">
          <w:rPr>
            <w:rStyle w:val="Hyperlink"/>
            <w:rFonts w:ascii="Arial" w:eastAsia="Times New Roman" w:hAnsi="Arial" w:cs="Arial"/>
            <w:bCs/>
            <w:noProof/>
            <w:lang w:val="en-GB"/>
          </w:rPr>
          <w:t>1.3.3</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Subscribers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_Toc185799536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37" w:history="1">
        <w:r w:rsidR="00C51755" w:rsidRPr="008C5856">
          <w:rPr>
            <w:rStyle w:val="Hyperlink"/>
            <w:rFonts w:ascii="Arial" w:eastAsia="Times New Roman" w:hAnsi="Arial" w:cs="Arial"/>
            <w:bCs/>
            <w:noProof/>
            <w:lang w:val="en-GB"/>
          </w:rPr>
          <w:t>1.3.4</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Relying Parties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_Toc185799537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38" w:history="1">
        <w:r w:rsidR="00C51755" w:rsidRPr="008C5856">
          <w:rPr>
            <w:rStyle w:val="Hyperlink"/>
            <w:rFonts w:ascii="Arial" w:eastAsia="Times New Roman" w:hAnsi="Arial" w:cs="Arial"/>
            <w:bCs/>
            <w:noProof/>
            <w:lang w:val="en-GB"/>
          </w:rPr>
          <w:t>1.3.5</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Other Participants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_Toc185799538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39" w:history="1">
        <w:r w:rsidR="00C51755" w:rsidRPr="008C5856">
          <w:rPr>
            <w:rStyle w:val="Hyperlink"/>
            <w:rFonts w:ascii="Arial" w:eastAsia="Times New Roman" w:hAnsi="Arial" w:cs="Arial"/>
            <w:bCs/>
            <w:iCs/>
            <w:noProof/>
            <w:lang w:val="en-GB"/>
          </w:rPr>
          <w:t>1.4</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Certificate Usage</w:t>
        </w:r>
        <w:bookmarkStart w:id="0" w:name="_GoBack"/>
        <w:bookmarkEnd w:id="0"/>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_Toc185799539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40" w:history="1">
        <w:r w:rsidR="00C51755" w:rsidRPr="008C5856">
          <w:rPr>
            <w:rStyle w:val="Hyperlink"/>
            <w:rFonts w:ascii="Arial" w:eastAsia="Times New Roman" w:hAnsi="Arial" w:cs="Arial"/>
            <w:bCs/>
            <w:iCs/>
            <w:noProof/>
            <w:lang w:val="en-GB"/>
          </w:rPr>
          <w:t>1.5</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Policy Administration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_Toc185799540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41" w:history="1">
        <w:r w:rsidR="00C51755" w:rsidRPr="008C5856">
          <w:rPr>
            <w:rStyle w:val="Hyperlink"/>
            <w:rFonts w:ascii="Arial" w:eastAsia="Times New Roman" w:hAnsi="Arial" w:cs="Arial"/>
            <w:bCs/>
            <w:noProof/>
            <w:lang w:val="en-GB"/>
          </w:rPr>
          <w:t>1.5.1</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Organisation Administering the Document</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_Toc185799541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42" w:history="1">
        <w:r w:rsidR="00C51755" w:rsidRPr="008C5856">
          <w:rPr>
            <w:rStyle w:val="Hyperlink"/>
            <w:rFonts w:ascii="Arial" w:eastAsia="Times New Roman" w:hAnsi="Arial" w:cs="Arial"/>
            <w:bCs/>
            <w:noProof/>
            <w:lang w:val="en-GB"/>
          </w:rPr>
          <w:t>1.5.2</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Contact Person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_Toc185799542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43" w:history="1">
        <w:r w:rsidR="00C51755" w:rsidRPr="008C5856">
          <w:rPr>
            <w:rStyle w:val="Hyperlink"/>
            <w:rFonts w:ascii="Arial" w:eastAsia="Times New Roman" w:hAnsi="Arial" w:cs="Arial"/>
            <w:bCs/>
            <w:noProof/>
            <w:lang w:val="en-GB"/>
          </w:rPr>
          <w:t>1.5.3</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Person Determining CPS Suitability for Policy</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_Toc185799543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44" w:history="1">
        <w:r w:rsidR="00C51755" w:rsidRPr="008C5856">
          <w:rPr>
            <w:rStyle w:val="Hyperlink"/>
            <w:rFonts w:ascii="Arial" w:eastAsia="Times New Roman" w:hAnsi="Arial" w:cs="Arial"/>
            <w:bCs/>
            <w:noProof/>
            <w:lang w:val="en-GB"/>
          </w:rPr>
          <w:t>1.5.4</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CPS Approval Procedures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_Toc185799544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45" w:history="1">
        <w:r w:rsidR="00C51755" w:rsidRPr="008C5856">
          <w:rPr>
            <w:rStyle w:val="Hyperlink"/>
            <w:rFonts w:ascii="Arial" w:eastAsia="Times New Roman" w:hAnsi="Arial" w:cs="Arial"/>
            <w:bCs/>
            <w:iCs/>
            <w:noProof/>
            <w:lang w:val="en-GB"/>
          </w:rPr>
          <w:t>1.6</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Definitions and Acronyms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_Toc185799545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1"/>
        <w:tabs>
          <w:tab w:val="left" w:pos="440"/>
          <w:tab w:val="right" w:leader="dot" w:pos="9054"/>
        </w:tabs>
        <w:rPr>
          <w:rFonts w:asciiTheme="minorHAnsi" w:eastAsiaTheme="minorEastAsia" w:hAnsiTheme="minorHAnsi" w:cstheme="minorBidi"/>
          <w:noProof/>
          <w:lang w:val="en-GB" w:eastAsia="en-GB"/>
        </w:rPr>
      </w:pPr>
      <w:hyperlink w:anchor="_Toc185799546" w:history="1">
        <w:r w:rsidR="00C51755" w:rsidRPr="008C5856">
          <w:rPr>
            <w:rStyle w:val="Hyperlink"/>
            <w:rFonts w:ascii="Arial" w:eastAsia="Times New Roman" w:hAnsi="Arial" w:cs="Arial"/>
            <w:bCs/>
            <w:noProof/>
            <w:kern w:val="32"/>
            <w:lang w:val="en-GB"/>
          </w:rPr>
          <w:t>2.</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Publication and Repository Responsibilities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_Toc185799546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47" w:history="1">
        <w:r w:rsidR="00C51755" w:rsidRPr="008C5856">
          <w:rPr>
            <w:rStyle w:val="Hyperlink"/>
            <w:rFonts w:ascii="Arial" w:eastAsia="Times New Roman" w:hAnsi="Arial" w:cs="Arial"/>
            <w:bCs/>
            <w:iCs/>
            <w:noProof/>
            <w:lang w:val="en-GB"/>
          </w:rPr>
          <w:t>2.1</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Repositories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_Toc185799547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48" w:history="1">
        <w:r w:rsidR="00C51755" w:rsidRPr="008C5856">
          <w:rPr>
            <w:rStyle w:val="Hyperlink"/>
            <w:rFonts w:ascii="Arial" w:eastAsia="Times New Roman" w:hAnsi="Arial" w:cs="Arial"/>
            <w:bCs/>
            <w:iCs/>
            <w:noProof/>
            <w:lang w:val="en-GB"/>
          </w:rPr>
          <w:t>2.2</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Publication of Certificate Information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_Toc185799548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49" w:history="1">
        <w:r w:rsidR="00C51755" w:rsidRPr="008C5856">
          <w:rPr>
            <w:rStyle w:val="Hyperlink"/>
            <w:rFonts w:ascii="Arial" w:eastAsia="Times New Roman" w:hAnsi="Arial" w:cs="Arial"/>
            <w:bCs/>
            <w:iCs/>
            <w:noProof/>
            <w:lang w:val="en-GB"/>
          </w:rPr>
          <w:t>2.3</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Time or Frequency of Publication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_Toc185799549 \h </w:instrText>
        </w:r>
        <w:r w:rsidR="00C51755" w:rsidRPr="008C5856">
          <w:rPr>
            <w:noProof/>
            <w:webHidden/>
          </w:rPr>
        </w:r>
        <w:r w:rsidR="00C51755" w:rsidRPr="008C5856">
          <w:rPr>
            <w:noProof/>
            <w:webHidden/>
          </w:rPr>
          <w:fldChar w:fldCharType="separate"/>
        </w:r>
        <w:r w:rsidR="006F361C">
          <w:rPr>
            <w:noProof/>
            <w:webHidden/>
          </w:rPr>
          <w:t>6</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50" w:history="1">
        <w:r w:rsidR="00C51755" w:rsidRPr="008C5856">
          <w:rPr>
            <w:rStyle w:val="Hyperlink"/>
            <w:rFonts w:ascii="Arial" w:eastAsia="Times New Roman" w:hAnsi="Arial" w:cs="Arial"/>
            <w:bCs/>
            <w:iCs/>
            <w:noProof/>
            <w:lang w:val="en-GB"/>
          </w:rPr>
          <w:t>2.4</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Access Controls on Repositories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_Toc185799550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1"/>
        <w:tabs>
          <w:tab w:val="left" w:pos="440"/>
          <w:tab w:val="right" w:leader="dot" w:pos="9054"/>
        </w:tabs>
        <w:rPr>
          <w:rFonts w:asciiTheme="minorHAnsi" w:eastAsiaTheme="minorEastAsia" w:hAnsiTheme="minorHAnsi" w:cstheme="minorBidi"/>
          <w:noProof/>
          <w:lang w:val="en-GB" w:eastAsia="en-GB"/>
        </w:rPr>
      </w:pPr>
      <w:hyperlink w:anchor="_Toc185799551" w:history="1">
        <w:r w:rsidR="00C51755" w:rsidRPr="008C5856">
          <w:rPr>
            <w:rStyle w:val="Hyperlink"/>
            <w:rFonts w:ascii="Arial" w:eastAsia="Times New Roman" w:hAnsi="Arial" w:cs="Arial"/>
            <w:bCs/>
            <w:noProof/>
            <w:kern w:val="32"/>
            <w:lang w:val="en-GB"/>
          </w:rPr>
          <w:t>3.</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Identification and Authentication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_Toc185799551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52" w:history="1">
        <w:r w:rsidR="00C51755" w:rsidRPr="008C5856">
          <w:rPr>
            <w:rStyle w:val="Hyperlink"/>
            <w:rFonts w:ascii="Arial" w:eastAsia="Times New Roman" w:hAnsi="Arial" w:cs="Arial"/>
            <w:bCs/>
            <w:iCs/>
            <w:noProof/>
            <w:lang w:val="en-GB"/>
          </w:rPr>
          <w:t>3.1</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Naming</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_Toc185799552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53" w:history="1">
        <w:r w:rsidR="00C51755" w:rsidRPr="008C5856">
          <w:rPr>
            <w:rStyle w:val="Hyperlink"/>
            <w:rFonts w:ascii="Arial" w:eastAsia="Times New Roman" w:hAnsi="Arial" w:cs="Arial"/>
            <w:bCs/>
            <w:noProof/>
            <w:lang w:val="en-GB"/>
          </w:rPr>
          <w:t>3.1.1</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Types of Names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_Toc185799553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54" w:history="1">
        <w:r w:rsidR="00C51755" w:rsidRPr="008C5856">
          <w:rPr>
            <w:rStyle w:val="Hyperlink"/>
            <w:rFonts w:ascii="Arial" w:eastAsia="Times New Roman" w:hAnsi="Arial" w:cs="Arial"/>
            <w:bCs/>
            <w:noProof/>
            <w:lang w:val="en-GB"/>
          </w:rPr>
          <w:t xml:space="preserve">3.1.2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Need for Names to be Meaningful</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_Toc185799554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55" w:history="1">
        <w:r w:rsidR="00C51755" w:rsidRPr="008C5856">
          <w:rPr>
            <w:rStyle w:val="Hyperlink"/>
            <w:rFonts w:ascii="Arial" w:eastAsia="Times New Roman" w:hAnsi="Arial" w:cs="Arial"/>
            <w:bCs/>
            <w:noProof/>
            <w:lang w:val="en-GB"/>
          </w:rPr>
          <w:t>3.1.3</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Anonymity or Pseudonymity of Subscribers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_Toc185799555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56" w:history="1">
        <w:r w:rsidR="00C51755" w:rsidRPr="008C5856">
          <w:rPr>
            <w:rStyle w:val="Hyperlink"/>
            <w:rFonts w:ascii="Arial" w:eastAsia="Times New Roman" w:hAnsi="Arial" w:cs="Arial"/>
            <w:bCs/>
            <w:noProof/>
            <w:lang w:val="en-GB"/>
          </w:rPr>
          <w:t>3.1.4</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Rules for Interpreting Various name Forms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_Toc185799556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57" w:history="1">
        <w:r w:rsidR="00C51755" w:rsidRPr="008C5856">
          <w:rPr>
            <w:rStyle w:val="Hyperlink"/>
            <w:rFonts w:ascii="Arial" w:eastAsia="Times New Roman" w:hAnsi="Arial" w:cs="Arial"/>
            <w:bCs/>
            <w:noProof/>
            <w:lang w:val="en-GB"/>
          </w:rPr>
          <w:t>3.1.5</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Uniqueness of Names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_Toc185799557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58" w:history="1">
        <w:r w:rsidR="00C51755" w:rsidRPr="008C5856">
          <w:rPr>
            <w:rStyle w:val="Hyperlink"/>
            <w:rFonts w:ascii="Arial" w:eastAsia="Times New Roman" w:hAnsi="Arial" w:cs="Arial"/>
            <w:bCs/>
            <w:noProof/>
            <w:lang w:val="en-GB"/>
          </w:rPr>
          <w:t>3.1.6</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Recognition, Authentication, and Role of Trademarks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_Toc185799558 \h </w:instrText>
        </w:r>
        <w:r w:rsidR="00C51755" w:rsidRPr="008C5856">
          <w:rPr>
            <w:noProof/>
            <w:webHidden/>
          </w:rPr>
        </w:r>
        <w:r w:rsidR="00C51755" w:rsidRPr="008C5856">
          <w:rPr>
            <w:noProof/>
            <w:webHidden/>
          </w:rPr>
          <w:fldChar w:fldCharType="separate"/>
        </w:r>
        <w:r w:rsidR="006F361C">
          <w:rPr>
            <w:noProof/>
            <w:webHidden/>
          </w:rPr>
          <w:t>7</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59" w:history="1">
        <w:r w:rsidR="00C51755" w:rsidRPr="008C5856">
          <w:rPr>
            <w:rStyle w:val="Hyperlink"/>
            <w:rFonts w:ascii="Arial" w:eastAsia="Times New Roman" w:hAnsi="Arial" w:cs="Arial"/>
            <w:bCs/>
            <w:iCs/>
            <w:noProof/>
            <w:lang w:val="en-GB"/>
          </w:rPr>
          <w:t>3.2</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Initial Identity Validation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_Toc185799559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60" w:history="1">
        <w:r w:rsidR="00C51755" w:rsidRPr="008C5856">
          <w:rPr>
            <w:rStyle w:val="Hyperlink"/>
            <w:rFonts w:ascii="Arial" w:eastAsia="Times New Roman" w:hAnsi="Arial" w:cs="Arial"/>
            <w:bCs/>
            <w:iCs/>
            <w:noProof/>
            <w:lang w:val="en-GB"/>
          </w:rPr>
          <w:t>3.3</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Identification and Authentication for Re-key Requests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_Toc185799560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61" w:history="1">
        <w:r w:rsidR="00C51755" w:rsidRPr="008C5856">
          <w:rPr>
            <w:rStyle w:val="Hyperlink"/>
            <w:rFonts w:ascii="Arial" w:eastAsia="Times New Roman" w:hAnsi="Arial" w:cs="Arial"/>
            <w:bCs/>
            <w:iCs/>
            <w:noProof/>
            <w:lang w:val="en-GB"/>
          </w:rPr>
          <w:t>3.4</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Identification and Authentication for Revocation Requests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_Toc185799561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1"/>
        <w:tabs>
          <w:tab w:val="left" w:pos="440"/>
          <w:tab w:val="right" w:leader="dot" w:pos="9054"/>
        </w:tabs>
        <w:rPr>
          <w:rFonts w:asciiTheme="minorHAnsi" w:eastAsiaTheme="minorEastAsia" w:hAnsiTheme="minorHAnsi" w:cstheme="minorBidi"/>
          <w:noProof/>
          <w:lang w:val="en-GB" w:eastAsia="en-GB"/>
        </w:rPr>
      </w:pPr>
      <w:hyperlink w:anchor="_Toc185799562" w:history="1">
        <w:r w:rsidR="00C51755" w:rsidRPr="008C5856">
          <w:rPr>
            <w:rStyle w:val="Hyperlink"/>
            <w:rFonts w:ascii="Arial" w:eastAsia="Times New Roman" w:hAnsi="Arial" w:cs="Arial"/>
            <w:bCs/>
            <w:noProof/>
            <w:kern w:val="32"/>
            <w:lang w:val="en-GB"/>
          </w:rPr>
          <w:t>4.</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Certificate Life-Cycle Operational Requirements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_Toc185799562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1"/>
        <w:tabs>
          <w:tab w:val="left" w:pos="440"/>
          <w:tab w:val="right" w:leader="dot" w:pos="9054"/>
        </w:tabs>
        <w:rPr>
          <w:rFonts w:asciiTheme="minorHAnsi" w:eastAsiaTheme="minorEastAsia" w:hAnsiTheme="minorHAnsi" w:cstheme="minorBidi"/>
          <w:noProof/>
          <w:lang w:val="en-GB" w:eastAsia="en-GB"/>
        </w:rPr>
      </w:pPr>
      <w:hyperlink w:anchor="_Toc185799563" w:history="1">
        <w:r w:rsidR="00C51755" w:rsidRPr="008C5856">
          <w:rPr>
            <w:rStyle w:val="Hyperlink"/>
            <w:rFonts w:ascii="Arial" w:eastAsia="Times New Roman" w:hAnsi="Arial" w:cs="Arial"/>
            <w:bCs/>
            <w:noProof/>
            <w:kern w:val="32"/>
            <w:lang w:val="en-GB"/>
          </w:rPr>
          <w:t>5.</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Facility, Management and Operational Controls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_Toc185799563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1"/>
        <w:tabs>
          <w:tab w:val="left" w:pos="440"/>
          <w:tab w:val="right" w:leader="dot" w:pos="9054"/>
        </w:tabs>
        <w:rPr>
          <w:rFonts w:asciiTheme="minorHAnsi" w:eastAsiaTheme="minorEastAsia" w:hAnsiTheme="minorHAnsi" w:cstheme="minorBidi"/>
          <w:noProof/>
          <w:lang w:val="en-GB" w:eastAsia="en-GB"/>
        </w:rPr>
      </w:pPr>
      <w:hyperlink w:anchor="_Toc185799564" w:history="1">
        <w:r w:rsidR="00C51755" w:rsidRPr="008C5856">
          <w:rPr>
            <w:rStyle w:val="Hyperlink"/>
            <w:rFonts w:ascii="Arial" w:eastAsia="Times New Roman" w:hAnsi="Arial" w:cs="Arial"/>
            <w:bCs/>
            <w:noProof/>
            <w:kern w:val="32"/>
            <w:lang w:val="en-GB"/>
          </w:rPr>
          <w:t>6.</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Technical Security Controls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_Toc185799564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1"/>
        <w:tabs>
          <w:tab w:val="left" w:pos="660"/>
          <w:tab w:val="right" w:leader="dot" w:pos="9054"/>
        </w:tabs>
        <w:rPr>
          <w:rFonts w:asciiTheme="minorHAnsi" w:eastAsiaTheme="minorEastAsia" w:hAnsiTheme="minorHAnsi" w:cstheme="minorBidi"/>
          <w:noProof/>
          <w:lang w:val="en-GB" w:eastAsia="en-GB"/>
        </w:rPr>
      </w:pPr>
      <w:hyperlink w:anchor="_Toc185799565" w:history="1">
        <w:r w:rsidR="00C51755" w:rsidRPr="008C5856">
          <w:rPr>
            <w:rStyle w:val="Hyperlink"/>
            <w:rFonts w:ascii="Arial" w:eastAsia="Times New Roman" w:hAnsi="Arial" w:cs="Arial"/>
            <w:bCs/>
            <w:noProof/>
            <w:kern w:val="32"/>
            <w:lang w:val="en-GB"/>
          </w:rPr>
          <w:t xml:space="preserve">7.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Certificate, CRL and OSCP Profiles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_Toc185799565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66" w:history="1">
        <w:r w:rsidR="00C51755" w:rsidRPr="008C5856">
          <w:rPr>
            <w:rStyle w:val="Hyperlink"/>
            <w:rFonts w:ascii="Arial" w:eastAsia="Times New Roman" w:hAnsi="Arial" w:cs="Arial"/>
            <w:bCs/>
            <w:iCs/>
            <w:noProof/>
            <w:lang w:val="en-GB"/>
          </w:rPr>
          <w:t xml:space="preserve">7.1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Certificate profile</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_Toc185799566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67" w:history="1">
        <w:r w:rsidR="00C51755" w:rsidRPr="008C5856">
          <w:rPr>
            <w:rStyle w:val="Hyperlink"/>
            <w:rFonts w:ascii="Arial" w:eastAsia="Times New Roman" w:hAnsi="Arial" w:cs="Arial"/>
            <w:bCs/>
            <w:noProof/>
            <w:lang w:val="en-GB"/>
          </w:rPr>
          <w:t>7.1.1</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Version number(s)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_Toc185799567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68" w:history="1">
        <w:r w:rsidR="00C51755" w:rsidRPr="008C5856">
          <w:rPr>
            <w:rStyle w:val="Hyperlink"/>
            <w:rFonts w:ascii="Arial" w:eastAsia="Times New Roman" w:hAnsi="Arial" w:cs="Arial"/>
            <w:bCs/>
            <w:noProof/>
            <w:lang w:val="en-GB"/>
          </w:rPr>
          <w:t>7.1.2</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Certificate extensions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_Toc185799568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69" w:history="1">
        <w:r w:rsidR="00C51755" w:rsidRPr="008C5856">
          <w:rPr>
            <w:rStyle w:val="Hyperlink"/>
            <w:rFonts w:ascii="Arial" w:eastAsia="Times New Roman" w:hAnsi="Arial" w:cs="Arial"/>
            <w:bCs/>
            <w:noProof/>
            <w:lang w:val="en-GB"/>
          </w:rPr>
          <w:t xml:space="preserve">7.1.3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Algorithm object identifiers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_Toc185799569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70" w:history="1">
        <w:r w:rsidR="00C51755" w:rsidRPr="008C5856">
          <w:rPr>
            <w:rStyle w:val="Hyperlink"/>
            <w:rFonts w:ascii="Arial" w:eastAsia="Times New Roman" w:hAnsi="Arial" w:cs="Arial"/>
            <w:bCs/>
            <w:noProof/>
            <w:lang w:val="en-GB"/>
          </w:rPr>
          <w:t xml:space="preserve">7.1.4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Name forms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_Toc185799570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71" w:history="1">
        <w:r w:rsidR="00C51755" w:rsidRPr="008C5856">
          <w:rPr>
            <w:rStyle w:val="Hyperlink"/>
            <w:rFonts w:ascii="Arial" w:eastAsia="Times New Roman" w:hAnsi="Arial" w:cs="Arial"/>
            <w:bCs/>
            <w:noProof/>
            <w:lang w:val="en-GB"/>
          </w:rPr>
          <w:t xml:space="preserve">7.1.5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Name constraints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_Toc185799571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72" w:history="1">
        <w:r w:rsidR="00C51755" w:rsidRPr="008C5856">
          <w:rPr>
            <w:rStyle w:val="Hyperlink"/>
            <w:rFonts w:ascii="Arial" w:eastAsia="Times New Roman" w:hAnsi="Arial" w:cs="Arial"/>
            <w:bCs/>
            <w:noProof/>
            <w:lang w:val="en-GB"/>
          </w:rPr>
          <w:t xml:space="preserve">7.1.6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Certificate policy object identifier</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_Toc185799572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73" w:history="1">
        <w:r w:rsidR="00C51755" w:rsidRPr="008C5856">
          <w:rPr>
            <w:rStyle w:val="Hyperlink"/>
            <w:rFonts w:ascii="Arial" w:eastAsia="Times New Roman" w:hAnsi="Arial" w:cs="Arial"/>
            <w:bCs/>
            <w:noProof/>
            <w:lang w:val="en-GB"/>
          </w:rPr>
          <w:t xml:space="preserve">7.1.7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Usage of Policy Constraints extension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_Toc185799573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74" w:history="1">
        <w:r w:rsidR="00C51755" w:rsidRPr="008C5856">
          <w:rPr>
            <w:rStyle w:val="Hyperlink"/>
            <w:rFonts w:ascii="Arial" w:eastAsia="Times New Roman" w:hAnsi="Arial" w:cs="Arial"/>
            <w:bCs/>
            <w:noProof/>
            <w:lang w:val="en-GB"/>
          </w:rPr>
          <w:t xml:space="preserve">7.1.8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Policy qualifiers syntax and semantics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_Toc185799574 \h </w:instrText>
        </w:r>
        <w:r w:rsidR="00C51755" w:rsidRPr="008C5856">
          <w:rPr>
            <w:noProof/>
            <w:webHidden/>
          </w:rPr>
        </w:r>
        <w:r w:rsidR="00C51755" w:rsidRPr="008C5856">
          <w:rPr>
            <w:noProof/>
            <w:webHidden/>
          </w:rPr>
          <w:fldChar w:fldCharType="separate"/>
        </w:r>
        <w:r w:rsidR="006F361C">
          <w:rPr>
            <w:noProof/>
            <w:webHidden/>
          </w:rPr>
          <w:t>8</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75" w:history="1">
        <w:r w:rsidR="00C51755" w:rsidRPr="008C5856">
          <w:rPr>
            <w:rStyle w:val="Hyperlink"/>
            <w:rFonts w:ascii="Arial" w:eastAsia="Times New Roman" w:hAnsi="Arial" w:cs="Arial"/>
            <w:bCs/>
            <w:noProof/>
            <w:lang w:val="en-GB"/>
          </w:rPr>
          <w:t xml:space="preserve">7.1.9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Processing semantics for the critical Certificate Policies extension</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_Toc185799575 \h </w:instrText>
        </w:r>
        <w:r w:rsidR="00C51755" w:rsidRPr="008C5856">
          <w:rPr>
            <w:noProof/>
            <w:webHidden/>
          </w:rPr>
        </w:r>
        <w:r w:rsidR="00C51755" w:rsidRPr="008C5856">
          <w:rPr>
            <w:noProof/>
            <w:webHidden/>
          </w:rPr>
          <w:fldChar w:fldCharType="separate"/>
        </w:r>
        <w:r w:rsidR="006F361C">
          <w:rPr>
            <w:noProof/>
            <w:webHidden/>
          </w:rPr>
          <w:t>9</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76" w:history="1">
        <w:r w:rsidR="00C51755" w:rsidRPr="008C5856">
          <w:rPr>
            <w:rStyle w:val="Hyperlink"/>
            <w:rFonts w:ascii="Arial" w:eastAsia="Times New Roman" w:hAnsi="Arial" w:cs="Arial"/>
            <w:bCs/>
            <w:iCs/>
            <w:noProof/>
            <w:lang w:val="en-GB"/>
          </w:rPr>
          <w:t xml:space="preserve">7.2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CRL profile</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_Toc185799576 \h </w:instrText>
        </w:r>
        <w:r w:rsidR="00C51755" w:rsidRPr="008C5856">
          <w:rPr>
            <w:noProof/>
            <w:webHidden/>
          </w:rPr>
        </w:r>
        <w:r w:rsidR="00C51755" w:rsidRPr="008C5856">
          <w:rPr>
            <w:noProof/>
            <w:webHidden/>
          </w:rPr>
          <w:fldChar w:fldCharType="separate"/>
        </w:r>
        <w:r w:rsidR="006F361C">
          <w:rPr>
            <w:noProof/>
            <w:webHidden/>
          </w:rPr>
          <w:t>9</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77" w:history="1">
        <w:r w:rsidR="00C51755" w:rsidRPr="008C5856">
          <w:rPr>
            <w:rStyle w:val="Hyperlink"/>
            <w:rFonts w:ascii="Arial" w:eastAsia="Times New Roman" w:hAnsi="Arial" w:cs="Arial"/>
            <w:bCs/>
            <w:noProof/>
            <w:lang w:val="en-GB"/>
          </w:rPr>
          <w:t xml:space="preserve">7.2.1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Version number(s)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_Toc185799577 \h </w:instrText>
        </w:r>
        <w:r w:rsidR="00C51755" w:rsidRPr="008C5856">
          <w:rPr>
            <w:noProof/>
            <w:webHidden/>
          </w:rPr>
        </w:r>
        <w:r w:rsidR="00C51755" w:rsidRPr="008C5856">
          <w:rPr>
            <w:noProof/>
            <w:webHidden/>
          </w:rPr>
          <w:fldChar w:fldCharType="separate"/>
        </w:r>
        <w:r w:rsidR="006F361C">
          <w:rPr>
            <w:noProof/>
            <w:webHidden/>
          </w:rPr>
          <w:t>9</w:t>
        </w:r>
        <w:r w:rsidR="00C51755" w:rsidRPr="008C5856">
          <w:rPr>
            <w:noProof/>
            <w:webHidden/>
          </w:rPr>
          <w:fldChar w:fldCharType="end"/>
        </w:r>
      </w:hyperlink>
    </w:p>
    <w:p w:rsidR="00C51755" w:rsidRPr="008C5856" w:rsidRDefault="00413B91">
      <w:pPr>
        <w:pStyle w:val="TOC3"/>
        <w:tabs>
          <w:tab w:val="left" w:pos="1320"/>
          <w:tab w:val="right" w:leader="dot" w:pos="9054"/>
        </w:tabs>
        <w:rPr>
          <w:rFonts w:asciiTheme="minorHAnsi" w:eastAsiaTheme="minorEastAsia" w:hAnsiTheme="minorHAnsi" w:cstheme="minorBidi"/>
          <w:noProof/>
          <w:lang w:val="en-GB" w:eastAsia="en-GB"/>
        </w:rPr>
      </w:pPr>
      <w:hyperlink w:anchor="_Toc185799578" w:history="1">
        <w:r w:rsidR="00C51755" w:rsidRPr="008C5856">
          <w:rPr>
            <w:rStyle w:val="Hyperlink"/>
            <w:rFonts w:ascii="Arial" w:eastAsia="Times New Roman" w:hAnsi="Arial" w:cs="Arial"/>
            <w:bCs/>
            <w:noProof/>
            <w:lang w:val="en-GB"/>
          </w:rPr>
          <w:t xml:space="preserve">7.2.2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lang w:val="en-GB"/>
          </w:rPr>
          <w:t>CRL and CRL entry extensions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_Toc185799578 \h </w:instrText>
        </w:r>
        <w:r w:rsidR="00C51755" w:rsidRPr="008C5856">
          <w:rPr>
            <w:noProof/>
            <w:webHidden/>
          </w:rPr>
        </w:r>
        <w:r w:rsidR="00C51755" w:rsidRPr="008C5856">
          <w:rPr>
            <w:noProof/>
            <w:webHidden/>
          </w:rPr>
          <w:fldChar w:fldCharType="separate"/>
        </w:r>
        <w:r w:rsidR="006F361C">
          <w:rPr>
            <w:noProof/>
            <w:webHidden/>
          </w:rPr>
          <w:t>9</w:t>
        </w:r>
        <w:r w:rsidR="00C51755" w:rsidRPr="008C5856">
          <w:rPr>
            <w:noProof/>
            <w:webHidden/>
          </w:rPr>
          <w:fldChar w:fldCharType="end"/>
        </w:r>
      </w:hyperlink>
    </w:p>
    <w:p w:rsidR="00C51755" w:rsidRPr="008C5856" w:rsidRDefault="00413B91">
      <w:pPr>
        <w:pStyle w:val="TOC2"/>
        <w:tabs>
          <w:tab w:val="left" w:pos="880"/>
          <w:tab w:val="right" w:leader="dot" w:pos="9054"/>
        </w:tabs>
        <w:rPr>
          <w:rFonts w:asciiTheme="minorHAnsi" w:eastAsiaTheme="minorEastAsia" w:hAnsiTheme="minorHAnsi" w:cstheme="minorBidi"/>
          <w:noProof/>
          <w:lang w:val="en-GB" w:eastAsia="en-GB"/>
        </w:rPr>
      </w:pPr>
      <w:hyperlink w:anchor="_Toc185799579" w:history="1">
        <w:r w:rsidR="00C51755" w:rsidRPr="008C5856">
          <w:rPr>
            <w:rStyle w:val="Hyperlink"/>
            <w:rFonts w:ascii="Arial" w:eastAsia="Times New Roman" w:hAnsi="Arial" w:cs="Arial"/>
            <w:bCs/>
            <w:iCs/>
            <w:noProof/>
            <w:lang w:val="en-GB"/>
          </w:rPr>
          <w:t xml:space="preserve">7.3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iCs/>
            <w:noProof/>
            <w:lang w:val="en-GB"/>
          </w:rPr>
          <w:t>OCSP profile</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_Toc185799579 \h </w:instrText>
        </w:r>
        <w:r w:rsidR="00C51755" w:rsidRPr="008C5856">
          <w:rPr>
            <w:noProof/>
            <w:webHidden/>
          </w:rPr>
        </w:r>
        <w:r w:rsidR="00C51755" w:rsidRPr="008C5856">
          <w:rPr>
            <w:noProof/>
            <w:webHidden/>
          </w:rPr>
          <w:fldChar w:fldCharType="separate"/>
        </w:r>
        <w:r w:rsidR="006F361C">
          <w:rPr>
            <w:noProof/>
            <w:webHidden/>
          </w:rPr>
          <w:t>9</w:t>
        </w:r>
        <w:r w:rsidR="00C51755" w:rsidRPr="008C5856">
          <w:rPr>
            <w:noProof/>
            <w:webHidden/>
          </w:rPr>
          <w:fldChar w:fldCharType="end"/>
        </w:r>
      </w:hyperlink>
    </w:p>
    <w:p w:rsidR="00C51755" w:rsidRPr="008C5856" w:rsidRDefault="00413B91">
      <w:pPr>
        <w:pStyle w:val="TOC1"/>
        <w:tabs>
          <w:tab w:val="left" w:pos="660"/>
          <w:tab w:val="right" w:leader="dot" w:pos="9054"/>
        </w:tabs>
        <w:rPr>
          <w:rFonts w:asciiTheme="minorHAnsi" w:eastAsiaTheme="minorEastAsia" w:hAnsiTheme="minorHAnsi" w:cstheme="minorBidi"/>
          <w:noProof/>
          <w:lang w:val="en-GB" w:eastAsia="en-GB"/>
        </w:rPr>
      </w:pPr>
      <w:hyperlink w:anchor="_Toc185799580" w:history="1">
        <w:r w:rsidR="00C51755" w:rsidRPr="008C5856">
          <w:rPr>
            <w:rStyle w:val="Hyperlink"/>
            <w:rFonts w:ascii="Arial" w:eastAsia="Times New Roman" w:hAnsi="Arial" w:cs="Arial"/>
            <w:bCs/>
            <w:noProof/>
            <w:kern w:val="32"/>
            <w:lang w:val="en-GB"/>
          </w:rPr>
          <w:t xml:space="preserve">8.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Compliance Audit and Other Assessments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_Toc185799580 \h </w:instrText>
        </w:r>
        <w:r w:rsidR="00C51755" w:rsidRPr="008C5856">
          <w:rPr>
            <w:noProof/>
            <w:webHidden/>
          </w:rPr>
        </w:r>
        <w:r w:rsidR="00C51755" w:rsidRPr="008C5856">
          <w:rPr>
            <w:noProof/>
            <w:webHidden/>
          </w:rPr>
          <w:fldChar w:fldCharType="separate"/>
        </w:r>
        <w:r w:rsidR="006F361C">
          <w:rPr>
            <w:noProof/>
            <w:webHidden/>
          </w:rPr>
          <w:t>9</w:t>
        </w:r>
        <w:r w:rsidR="00C51755" w:rsidRPr="008C5856">
          <w:rPr>
            <w:noProof/>
            <w:webHidden/>
          </w:rPr>
          <w:fldChar w:fldCharType="end"/>
        </w:r>
      </w:hyperlink>
    </w:p>
    <w:p w:rsidR="00C51755" w:rsidRPr="008C5856" w:rsidRDefault="00413B91">
      <w:pPr>
        <w:pStyle w:val="TOC1"/>
        <w:tabs>
          <w:tab w:val="left" w:pos="660"/>
          <w:tab w:val="right" w:leader="dot" w:pos="9054"/>
        </w:tabs>
        <w:rPr>
          <w:rFonts w:asciiTheme="minorHAnsi" w:eastAsiaTheme="minorEastAsia" w:hAnsiTheme="minorHAnsi" w:cstheme="minorBidi"/>
          <w:noProof/>
          <w:lang w:val="en-GB" w:eastAsia="en-GB"/>
        </w:rPr>
      </w:pPr>
      <w:hyperlink w:anchor="_Toc185799581" w:history="1">
        <w:r w:rsidR="00C51755" w:rsidRPr="008C5856">
          <w:rPr>
            <w:rStyle w:val="Hyperlink"/>
            <w:rFonts w:ascii="Arial" w:eastAsia="Times New Roman" w:hAnsi="Arial" w:cs="Arial"/>
            <w:bCs/>
            <w:noProof/>
            <w:kern w:val="32"/>
            <w:lang w:val="en-GB"/>
          </w:rPr>
          <w:t xml:space="preserve">9. </w:t>
        </w:r>
        <w:r w:rsidR="00C51755" w:rsidRPr="008C5856">
          <w:rPr>
            <w:rFonts w:asciiTheme="minorHAnsi" w:eastAsiaTheme="minorEastAsia" w:hAnsiTheme="minorHAnsi" w:cstheme="minorBidi"/>
            <w:noProof/>
            <w:lang w:val="en-GB" w:eastAsia="en-GB"/>
          </w:rPr>
          <w:tab/>
        </w:r>
        <w:r w:rsidR="00C51755" w:rsidRPr="008C5856">
          <w:rPr>
            <w:rStyle w:val="Hyperlink"/>
            <w:rFonts w:ascii="Arial" w:eastAsia="Times New Roman" w:hAnsi="Arial" w:cs="Arial"/>
            <w:bCs/>
            <w:noProof/>
            <w:kern w:val="32"/>
            <w:lang w:val="en-GB"/>
          </w:rPr>
          <w:t>Other Business and Legal Matters</w:t>
        </w:r>
        <w:r w:rsidR="00C51755" w:rsidRPr="008C5856">
          <w:rPr>
            <w:noProof/>
            <w:webHidden/>
          </w:rPr>
          <w:tab/>
        </w:r>
        <w:r w:rsidR="00C51755" w:rsidRPr="008C5856">
          <w:rPr>
            <w:noProof/>
            <w:webHidden/>
          </w:rPr>
          <w:fldChar w:fldCharType="begin"/>
        </w:r>
        <w:r w:rsidR="00C51755" w:rsidRPr="008C5856">
          <w:rPr>
            <w:noProof/>
            <w:webHidden/>
          </w:rPr>
          <w:instrText xml:space="preserve"> PAGEREF _Toc185799581 \h </w:instrText>
        </w:r>
        <w:r w:rsidR="00C51755" w:rsidRPr="008C5856">
          <w:rPr>
            <w:noProof/>
            <w:webHidden/>
          </w:rPr>
        </w:r>
        <w:r w:rsidR="00C51755" w:rsidRPr="008C5856">
          <w:rPr>
            <w:noProof/>
            <w:webHidden/>
          </w:rPr>
          <w:fldChar w:fldCharType="separate"/>
        </w:r>
        <w:r w:rsidR="006F361C">
          <w:rPr>
            <w:noProof/>
            <w:webHidden/>
          </w:rPr>
          <w:t>9</w:t>
        </w:r>
        <w:r w:rsidR="00C51755" w:rsidRPr="008C5856">
          <w:rPr>
            <w:noProof/>
            <w:webHidden/>
          </w:rPr>
          <w:fldChar w:fldCharType="end"/>
        </w:r>
      </w:hyperlink>
    </w:p>
    <w:p w:rsidR="00714EC8" w:rsidRPr="009A37CE" w:rsidRDefault="00714EC8" w:rsidP="009A37CE">
      <w:pPr>
        <w:widowControl w:val="0"/>
        <w:tabs>
          <w:tab w:val="left" w:pos="540"/>
        </w:tabs>
        <w:spacing w:line="240" w:lineRule="auto"/>
        <w:rPr>
          <w:rFonts w:ascii="Arial" w:eastAsia="Times New Roman" w:hAnsi="Arial"/>
          <w:sz w:val="20"/>
          <w:szCs w:val="24"/>
          <w:lang w:val="en-GB"/>
        </w:rPr>
      </w:pPr>
      <w:r w:rsidRPr="00C51755">
        <w:rPr>
          <w:rFonts w:ascii="Arial" w:eastAsia="Times New Roman" w:hAnsi="Arial"/>
          <w:sz w:val="18"/>
          <w:szCs w:val="24"/>
          <w:lang w:val="en-GB"/>
        </w:rPr>
        <w:fldChar w:fldCharType="end"/>
      </w:r>
      <w:r w:rsidRPr="00083A9C">
        <w:rPr>
          <w:rFonts w:ascii="Arial" w:eastAsia="Times New Roman" w:hAnsi="Arial" w:cs="Arial"/>
          <w:b/>
          <w:bCs/>
          <w:kern w:val="32"/>
          <w:sz w:val="24"/>
          <w:szCs w:val="32"/>
          <w:lang w:val="en-GB"/>
        </w:rPr>
        <w:br w:type="page"/>
      </w:r>
      <w:bookmarkStart w:id="1" w:name="_Toc240024136"/>
      <w:bookmarkStart w:id="2" w:name="_Ref250978189"/>
      <w:bookmarkStart w:id="3" w:name="_Ref250978202"/>
      <w:bookmarkStart w:id="4" w:name="_Toc185799530"/>
      <w:r w:rsidRPr="00083A9C">
        <w:rPr>
          <w:rFonts w:ascii="Arial" w:eastAsia="Times New Roman" w:hAnsi="Arial" w:cs="Arial"/>
          <w:b/>
          <w:bCs/>
          <w:kern w:val="32"/>
          <w:sz w:val="24"/>
          <w:szCs w:val="32"/>
          <w:lang w:val="en-GB"/>
        </w:rPr>
        <w:lastRenderedPageBreak/>
        <w:t>1.</w:t>
      </w:r>
      <w:r w:rsidRPr="00083A9C">
        <w:rPr>
          <w:rFonts w:ascii="Arial" w:eastAsia="Times New Roman" w:hAnsi="Arial" w:cs="Arial"/>
          <w:b/>
          <w:bCs/>
          <w:kern w:val="32"/>
          <w:sz w:val="24"/>
          <w:szCs w:val="32"/>
          <w:lang w:val="en-GB"/>
        </w:rPr>
        <w:tab/>
        <w:t>Introduction</w:t>
      </w:r>
      <w:bookmarkEnd w:id="1"/>
      <w:bookmarkEnd w:id="2"/>
      <w:bookmarkEnd w:id="3"/>
      <w:bookmarkEnd w:id="4"/>
    </w:p>
    <w:p w:rsidR="00714EC8" w:rsidRPr="00083A9C" w:rsidRDefault="00714EC8" w:rsidP="00714EC8">
      <w:pPr>
        <w:widowControl w:val="0"/>
        <w:autoSpaceDE w:val="0"/>
        <w:spacing w:line="240" w:lineRule="auto"/>
        <w:ind w:left="567"/>
        <w:rPr>
          <w:rFonts w:ascii="Arial" w:eastAsia="Times New Roman" w:hAnsi="Arial" w:cs="Arial"/>
          <w:sz w:val="20"/>
          <w:szCs w:val="20"/>
          <w:lang w:val="en-GB"/>
        </w:rPr>
      </w:pPr>
      <w:r w:rsidRPr="00083A9C">
        <w:rPr>
          <w:rFonts w:ascii="Arial" w:eastAsia="Times New Roman" w:hAnsi="Arial" w:cs="Arial"/>
          <w:sz w:val="20"/>
          <w:szCs w:val="20"/>
          <w:lang w:val="en-GB"/>
        </w:rPr>
        <w:t xml:space="preserve">This </w:t>
      </w:r>
      <w:r w:rsidR="00FD224E">
        <w:rPr>
          <w:rFonts w:ascii="Arial" w:eastAsia="Times New Roman" w:hAnsi="Arial" w:cs="Arial"/>
          <w:sz w:val="20"/>
          <w:szCs w:val="20"/>
          <w:lang w:val="en-GB"/>
        </w:rPr>
        <w:t xml:space="preserve">Technical Addendum </w:t>
      </w:r>
      <w:r w:rsidR="00814BFD">
        <w:rPr>
          <w:rFonts w:ascii="Arial" w:eastAsia="Times New Roman" w:hAnsi="Arial" w:cs="Arial"/>
          <w:sz w:val="20"/>
          <w:szCs w:val="20"/>
          <w:lang w:val="en-GB"/>
        </w:rPr>
        <w:t xml:space="preserve">(TA) </w:t>
      </w:r>
      <w:r w:rsidR="00FD224E">
        <w:rPr>
          <w:rFonts w:ascii="Arial" w:eastAsia="Times New Roman" w:hAnsi="Arial" w:cs="Arial"/>
          <w:sz w:val="20"/>
          <w:szCs w:val="20"/>
          <w:lang w:val="en-GB"/>
        </w:rPr>
        <w:t>augments the Certification</w:t>
      </w:r>
      <w:r w:rsidRPr="00083A9C">
        <w:rPr>
          <w:rFonts w:ascii="Arial" w:eastAsia="Times New Roman" w:hAnsi="Arial" w:cs="Arial"/>
          <w:sz w:val="20"/>
          <w:szCs w:val="20"/>
          <w:lang w:val="en-GB"/>
        </w:rPr>
        <w:t xml:space="preserve"> Practice Statement (CPS) for the Trusted Certificate Service (TCS), managed by the GÉANT Association’s</w:t>
      </w:r>
      <w:r w:rsidRPr="00083A9C">
        <w:rPr>
          <w:rFonts w:ascii="Arial" w:eastAsia="Times New Roman" w:hAnsi="Arial"/>
          <w:sz w:val="20"/>
          <w:szCs w:val="24"/>
          <w:lang w:val="en-GB"/>
        </w:rPr>
        <w:t xml:space="preserve"> Ams</w:t>
      </w:r>
      <w:r w:rsidR="006B0413" w:rsidRPr="00083A9C">
        <w:rPr>
          <w:rFonts w:ascii="Arial" w:eastAsia="Times New Roman" w:hAnsi="Arial"/>
          <w:sz w:val="20"/>
          <w:szCs w:val="24"/>
          <w:lang w:val="en-GB"/>
        </w:rPr>
        <w:t xml:space="preserve">terdam office </w:t>
      </w:r>
      <w:r w:rsidRPr="00083A9C">
        <w:rPr>
          <w:rFonts w:ascii="Arial" w:eastAsia="Times New Roman" w:hAnsi="Arial" w:cs="Arial"/>
          <w:sz w:val="20"/>
          <w:szCs w:val="20"/>
          <w:lang w:val="en-GB"/>
        </w:rPr>
        <w:t xml:space="preserve">for the community of its Members, applicable to the Issuing Authorities for the </w:t>
      </w:r>
      <w:r w:rsidR="004A0550">
        <w:rPr>
          <w:rFonts w:ascii="Arial" w:eastAsia="Times New Roman" w:hAnsi="Arial" w:cs="Arial"/>
          <w:sz w:val="20"/>
          <w:szCs w:val="20"/>
          <w:lang w:val="en-GB"/>
        </w:rPr>
        <w:t xml:space="preserve">TCS </w:t>
      </w:r>
      <w:r w:rsidRPr="00083A9C">
        <w:rPr>
          <w:rFonts w:ascii="Arial" w:eastAsia="Times New Roman" w:hAnsi="Arial" w:cs="Arial"/>
          <w:sz w:val="20"/>
          <w:szCs w:val="20"/>
          <w:lang w:val="en-GB"/>
        </w:rPr>
        <w:t>Certificate Profiles – hereafter collectively referred to a</w:t>
      </w:r>
      <w:r w:rsidR="007F5A1A">
        <w:rPr>
          <w:rFonts w:ascii="Arial" w:eastAsia="Times New Roman" w:hAnsi="Arial" w:cs="Arial"/>
          <w:sz w:val="20"/>
          <w:szCs w:val="20"/>
          <w:lang w:val="en-GB"/>
        </w:rPr>
        <w:t>s</w:t>
      </w:r>
      <w:r w:rsidRPr="00083A9C">
        <w:rPr>
          <w:rFonts w:ascii="Arial" w:eastAsia="Times New Roman" w:hAnsi="Arial" w:cs="Arial"/>
          <w:sz w:val="20"/>
          <w:szCs w:val="20"/>
          <w:lang w:val="en-GB"/>
        </w:rPr>
        <w:t xml:space="preserve"> ‘TCS CAs’. </w:t>
      </w:r>
    </w:p>
    <w:p w:rsidR="00714EC8" w:rsidRPr="00083A9C" w:rsidRDefault="00714EC8" w:rsidP="00714EC8">
      <w:pPr>
        <w:widowControl w:val="0"/>
        <w:autoSpaceDE w:val="0"/>
        <w:spacing w:line="240" w:lineRule="auto"/>
        <w:ind w:left="567"/>
        <w:rPr>
          <w:rFonts w:ascii="Arial" w:eastAsia="Times New Roman" w:hAnsi="Arial" w:cs="Arial"/>
          <w:sz w:val="20"/>
          <w:szCs w:val="20"/>
          <w:lang w:val="en-GB"/>
        </w:rPr>
      </w:pPr>
    </w:p>
    <w:p w:rsidR="00FD224E" w:rsidRDefault="00FD224E" w:rsidP="00714EC8">
      <w:pPr>
        <w:widowControl w:val="0"/>
        <w:autoSpaceDE w:val="0"/>
        <w:spacing w:line="240" w:lineRule="auto"/>
        <w:ind w:left="567"/>
        <w:rPr>
          <w:rFonts w:ascii="Arial" w:eastAsia="Times New Roman" w:hAnsi="Arial" w:cs="Arial"/>
          <w:color w:val="000000"/>
          <w:sz w:val="20"/>
          <w:szCs w:val="20"/>
          <w:lang w:val="en-GB"/>
        </w:rPr>
      </w:pPr>
      <w:r>
        <w:rPr>
          <w:rFonts w:ascii="Arial" w:eastAsia="Times New Roman" w:hAnsi="Arial" w:cs="Arial"/>
          <w:color w:val="000000"/>
          <w:sz w:val="20"/>
          <w:szCs w:val="20"/>
          <w:lang w:val="en-GB"/>
        </w:rPr>
        <w:t>Starting January 2025, the TCS adds its 5</w:t>
      </w:r>
      <w:r w:rsidRPr="00FD224E">
        <w:rPr>
          <w:rFonts w:ascii="Arial" w:eastAsia="Times New Roman" w:hAnsi="Arial" w:cs="Arial"/>
          <w:color w:val="000000"/>
          <w:sz w:val="20"/>
          <w:szCs w:val="20"/>
          <w:vertAlign w:val="superscript"/>
          <w:lang w:val="en-GB"/>
        </w:rPr>
        <w:t>th</w:t>
      </w:r>
      <w:r>
        <w:rPr>
          <w:rFonts w:ascii="Arial" w:eastAsia="Times New Roman" w:hAnsi="Arial" w:cs="Arial"/>
          <w:color w:val="000000"/>
          <w:sz w:val="20"/>
          <w:szCs w:val="20"/>
          <w:lang w:val="en-GB"/>
        </w:rPr>
        <w:t xml:space="preserve"> generation certification authority partner, HARICA (</w:t>
      </w:r>
      <w:hyperlink r:id="rId10" w:history="1">
        <w:r w:rsidRPr="00856F6C">
          <w:rPr>
            <w:rStyle w:val="Hyperlink"/>
            <w:rFonts w:ascii="Arial" w:eastAsia="Times New Roman" w:hAnsi="Arial" w:cs="Arial"/>
            <w:sz w:val="20"/>
            <w:szCs w:val="20"/>
            <w:lang w:val="en-GB"/>
          </w:rPr>
          <w:t>www.harica.gr</w:t>
        </w:r>
      </w:hyperlink>
      <w:r>
        <w:rPr>
          <w:rFonts w:ascii="Arial" w:eastAsia="Times New Roman" w:hAnsi="Arial" w:cs="Arial"/>
          <w:color w:val="000000"/>
          <w:sz w:val="20"/>
          <w:szCs w:val="20"/>
          <w:lang w:val="en-GB"/>
        </w:rPr>
        <w:t>) as the issuing authority for both public and private trust certificates. The scope of Generation 5 TCS</w:t>
      </w:r>
      <w:r w:rsidR="00413B91">
        <w:rPr>
          <w:rFonts w:ascii="Arial" w:eastAsia="Times New Roman" w:hAnsi="Arial" w:cs="Arial"/>
          <w:color w:val="000000"/>
          <w:sz w:val="20"/>
          <w:szCs w:val="20"/>
          <w:lang w:val="en-GB"/>
        </w:rPr>
        <w:t xml:space="preserve"> service</w:t>
      </w:r>
      <w:r>
        <w:rPr>
          <w:rFonts w:ascii="Arial" w:eastAsia="Times New Roman" w:hAnsi="Arial" w:cs="Arial"/>
          <w:color w:val="000000"/>
          <w:sz w:val="20"/>
          <w:szCs w:val="20"/>
          <w:lang w:val="en-GB"/>
        </w:rPr>
        <w:t xml:space="preserve"> includes</w:t>
      </w:r>
    </w:p>
    <w:p w:rsidR="00FD224E" w:rsidRDefault="00FD224E" w:rsidP="0018057F">
      <w:pPr>
        <w:pStyle w:val="ListParagraph"/>
        <w:widowControl w:val="0"/>
        <w:numPr>
          <w:ilvl w:val="0"/>
          <w:numId w:val="28"/>
        </w:numPr>
        <w:autoSpaceDE w:val="0"/>
        <w:spacing w:line="240" w:lineRule="auto"/>
        <w:rPr>
          <w:rFonts w:ascii="Arial" w:eastAsia="Times New Roman" w:hAnsi="Arial" w:cs="Arial"/>
          <w:color w:val="000000"/>
          <w:sz w:val="20"/>
          <w:szCs w:val="20"/>
          <w:lang w:val="en-GB"/>
        </w:rPr>
      </w:pPr>
      <w:r w:rsidRPr="00FD224E">
        <w:rPr>
          <w:rFonts w:ascii="Arial" w:eastAsia="Times New Roman" w:hAnsi="Arial" w:cs="Arial"/>
          <w:color w:val="000000"/>
          <w:sz w:val="20"/>
          <w:szCs w:val="20"/>
          <w:lang w:val="en-GB"/>
        </w:rPr>
        <w:t xml:space="preserve">public trust Server, </w:t>
      </w:r>
    </w:p>
    <w:p w:rsidR="00FD224E" w:rsidRDefault="00FD224E" w:rsidP="0018057F">
      <w:pPr>
        <w:pStyle w:val="ListParagraph"/>
        <w:widowControl w:val="0"/>
        <w:numPr>
          <w:ilvl w:val="0"/>
          <w:numId w:val="28"/>
        </w:numPr>
        <w:autoSpaceDE w:val="0"/>
        <w:spacing w:line="240" w:lineRule="auto"/>
        <w:rPr>
          <w:rFonts w:ascii="Arial" w:eastAsia="Times New Roman" w:hAnsi="Arial" w:cs="Arial"/>
          <w:color w:val="000000"/>
          <w:sz w:val="20"/>
          <w:szCs w:val="20"/>
          <w:lang w:val="en-GB"/>
        </w:rPr>
      </w:pPr>
      <w:r w:rsidRPr="00FD224E">
        <w:rPr>
          <w:rFonts w:ascii="Arial" w:eastAsia="Times New Roman" w:hAnsi="Arial" w:cs="Arial"/>
          <w:color w:val="000000"/>
          <w:sz w:val="20"/>
          <w:szCs w:val="20"/>
          <w:lang w:val="en-GB"/>
        </w:rPr>
        <w:t>joint-trust public and IGTF Server</w:t>
      </w:r>
      <w:r>
        <w:rPr>
          <w:rFonts w:ascii="Arial" w:eastAsia="Times New Roman" w:hAnsi="Arial" w:cs="Arial"/>
          <w:color w:val="000000"/>
          <w:sz w:val="20"/>
          <w:szCs w:val="20"/>
          <w:lang w:val="en-GB"/>
        </w:rPr>
        <w:t>,</w:t>
      </w:r>
    </w:p>
    <w:p w:rsidR="00FD224E" w:rsidRDefault="00FD224E" w:rsidP="0018057F">
      <w:pPr>
        <w:pStyle w:val="ListParagraph"/>
        <w:widowControl w:val="0"/>
        <w:numPr>
          <w:ilvl w:val="0"/>
          <w:numId w:val="28"/>
        </w:numPr>
        <w:autoSpaceDE w:val="0"/>
        <w:spacing w:line="240" w:lineRule="auto"/>
        <w:rPr>
          <w:rFonts w:ascii="Arial" w:eastAsia="Times New Roman" w:hAnsi="Arial" w:cs="Arial"/>
          <w:color w:val="000000"/>
          <w:sz w:val="20"/>
          <w:szCs w:val="20"/>
          <w:lang w:val="en-GB"/>
        </w:rPr>
      </w:pPr>
      <w:r>
        <w:rPr>
          <w:rFonts w:ascii="Arial" w:eastAsia="Times New Roman" w:hAnsi="Arial" w:cs="Arial"/>
          <w:color w:val="000000"/>
          <w:sz w:val="20"/>
          <w:szCs w:val="20"/>
          <w:lang w:val="en-GB"/>
        </w:rPr>
        <w:t>private-trust (IGTF) Client Authentication</w:t>
      </w:r>
      <w:r w:rsidR="00CB2D56">
        <w:rPr>
          <w:rFonts w:ascii="Arial" w:eastAsia="Times New Roman" w:hAnsi="Arial" w:cs="Arial"/>
          <w:color w:val="000000"/>
          <w:sz w:val="20"/>
          <w:szCs w:val="20"/>
          <w:lang w:val="en-GB"/>
        </w:rPr>
        <w:t>,</w:t>
      </w:r>
    </w:p>
    <w:p w:rsidR="00FD224E" w:rsidRDefault="00FD224E" w:rsidP="0018057F">
      <w:pPr>
        <w:pStyle w:val="ListParagraph"/>
        <w:widowControl w:val="0"/>
        <w:numPr>
          <w:ilvl w:val="0"/>
          <w:numId w:val="28"/>
        </w:numPr>
        <w:autoSpaceDE w:val="0"/>
        <w:spacing w:line="240" w:lineRule="auto"/>
        <w:rPr>
          <w:rFonts w:ascii="Arial" w:eastAsia="Times New Roman" w:hAnsi="Arial" w:cs="Arial"/>
          <w:color w:val="000000"/>
          <w:sz w:val="20"/>
          <w:szCs w:val="20"/>
          <w:lang w:val="en-GB"/>
        </w:rPr>
      </w:pPr>
      <w:r>
        <w:rPr>
          <w:rFonts w:ascii="Arial" w:eastAsia="Times New Roman" w:hAnsi="Arial" w:cs="Arial"/>
          <w:color w:val="000000"/>
          <w:sz w:val="20"/>
          <w:szCs w:val="20"/>
          <w:lang w:val="en-GB"/>
        </w:rPr>
        <w:t>public-trust S/MIME email,</w:t>
      </w:r>
    </w:p>
    <w:p w:rsidR="00FD224E" w:rsidRPr="00FD224E" w:rsidRDefault="00CB2D56" w:rsidP="00FD224E">
      <w:pPr>
        <w:widowControl w:val="0"/>
        <w:autoSpaceDE w:val="0"/>
        <w:spacing w:line="240" w:lineRule="auto"/>
        <w:ind w:left="567"/>
        <w:rPr>
          <w:rFonts w:ascii="Arial" w:eastAsia="Times New Roman" w:hAnsi="Arial" w:cs="Arial"/>
          <w:color w:val="000000"/>
          <w:sz w:val="20"/>
          <w:szCs w:val="20"/>
          <w:lang w:val="en-GB"/>
        </w:rPr>
      </w:pPr>
      <w:proofErr w:type="gramStart"/>
      <w:r>
        <w:rPr>
          <w:rFonts w:ascii="Arial" w:eastAsia="Times New Roman" w:hAnsi="Arial" w:cs="Arial"/>
          <w:color w:val="000000"/>
          <w:sz w:val="20"/>
          <w:szCs w:val="20"/>
          <w:lang w:val="en-GB"/>
        </w:rPr>
        <w:t>and</w:t>
      </w:r>
      <w:proofErr w:type="gramEnd"/>
      <w:r>
        <w:rPr>
          <w:rFonts w:ascii="Arial" w:eastAsia="Times New Roman" w:hAnsi="Arial" w:cs="Arial"/>
          <w:color w:val="000000"/>
          <w:sz w:val="20"/>
          <w:szCs w:val="20"/>
          <w:lang w:val="en-GB"/>
        </w:rPr>
        <w:t xml:space="preserve"> </w:t>
      </w:r>
      <w:r w:rsidR="00FD224E">
        <w:rPr>
          <w:rFonts w:ascii="Arial" w:eastAsia="Times New Roman" w:hAnsi="Arial" w:cs="Arial"/>
          <w:color w:val="000000"/>
          <w:sz w:val="20"/>
          <w:szCs w:val="20"/>
          <w:lang w:val="en-GB"/>
        </w:rPr>
        <w:t>other contracted products that are part of the HARICA-GEANT agreement that are beyond the scope of this CPS and are entirely covered by the HARICA Certification Policy and pertinent HARICA Certification Practice Statements.</w:t>
      </w:r>
    </w:p>
    <w:p w:rsidR="00FD224E" w:rsidRDefault="00FD224E" w:rsidP="00714EC8">
      <w:pPr>
        <w:widowControl w:val="0"/>
        <w:autoSpaceDE w:val="0"/>
        <w:spacing w:line="240" w:lineRule="auto"/>
        <w:ind w:left="567"/>
        <w:rPr>
          <w:rFonts w:ascii="Arial" w:eastAsia="Times New Roman" w:hAnsi="Arial" w:cs="Arial"/>
          <w:color w:val="000000"/>
          <w:sz w:val="20"/>
          <w:szCs w:val="20"/>
          <w:lang w:val="en-GB"/>
        </w:rPr>
      </w:pPr>
    </w:p>
    <w:p w:rsidR="00714EC8" w:rsidRPr="00083A9C" w:rsidRDefault="00D40FDB" w:rsidP="00714EC8">
      <w:pPr>
        <w:widowControl w:val="0"/>
        <w:autoSpaceDE w:val="0"/>
        <w:spacing w:line="240" w:lineRule="auto"/>
        <w:ind w:left="567"/>
        <w:rPr>
          <w:rFonts w:ascii="Arial" w:eastAsia="Times New Roman" w:hAnsi="Arial" w:cs="Arial"/>
          <w:sz w:val="20"/>
          <w:szCs w:val="20"/>
          <w:lang w:val="en-GB"/>
        </w:rPr>
      </w:pPr>
      <w:r>
        <w:rPr>
          <w:rFonts w:ascii="Arial" w:eastAsia="Times New Roman" w:hAnsi="Arial" w:cs="Arial"/>
          <w:sz w:val="20"/>
          <w:szCs w:val="20"/>
          <w:lang w:val="en-GB"/>
        </w:rPr>
        <w:t xml:space="preserve">Under the structure of the GEANT Trusted Certificate Service, the TCS is operated on </w:t>
      </w:r>
      <w:r w:rsidRPr="00083A9C">
        <w:rPr>
          <w:rFonts w:ascii="Arial" w:eastAsia="Times New Roman" w:hAnsi="Arial" w:cs="Arial"/>
          <w:sz w:val="20"/>
          <w:szCs w:val="20"/>
          <w:lang w:val="en-GB"/>
        </w:rPr>
        <w:t xml:space="preserve">behalf of the GÉANT Association by a </w:t>
      </w:r>
      <w:r>
        <w:rPr>
          <w:rFonts w:ascii="Arial" w:eastAsia="Times New Roman" w:hAnsi="Arial" w:cs="Arial"/>
          <w:sz w:val="20"/>
          <w:szCs w:val="20"/>
          <w:lang w:val="en-GB"/>
        </w:rPr>
        <w:t xml:space="preserve">contracted </w:t>
      </w:r>
      <w:r w:rsidRPr="00083A9C">
        <w:rPr>
          <w:rFonts w:ascii="Arial" w:eastAsia="Times New Roman" w:hAnsi="Arial" w:cs="Arial"/>
          <w:sz w:val="20"/>
          <w:szCs w:val="20"/>
          <w:lang w:val="en-GB"/>
        </w:rPr>
        <w:t>CA Operator</w:t>
      </w:r>
      <w:r>
        <w:rPr>
          <w:rFonts w:ascii="Arial" w:eastAsia="Times New Roman" w:hAnsi="Arial" w:cs="Arial"/>
          <w:sz w:val="20"/>
          <w:szCs w:val="20"/>
          <w:lang w:val="en-GB"/>
        </w:rPr>
        <w:t xml:space="preserve">. </w:t>
      </w:r>
      <w:r w:rsidR="00814BFD">
        <w:rPr>
          <w:rFonts w:ascii="Arial" w:eastAsia="Times New Roman" w:hAnsi="Arial" w:cs="Arial"/>
          <w:sz w:val="20"/>
          <w:szCs w:val="20"/>
          <w:lang w:val="en-GB"/>
        </w:rPr>
        <w:t xml:space="preserve">Under this Technical Addendum </w:t>
      </w:r>
      <w:r>
        <w:rPr>
          <w:rFonts w:ascii="Arial" w:eastAsia="Times New Roman" w:hAnsi="Arial" w:cs="Arial"/>
          <w:sz w:val="20"/>
          <w:szCs w:val="20"/>
          <w:lang w:val="en-GB"/>
        </w:rPr>
        <w:t>for the 5</w:t>
      </w:r>
      <w:r w:rsidRPr="00D40FDB">
        <w:rPr>
          <w:rFonts w:ascii="Arial" w:eastAsia="Times New Roman" w:hAnsi="Arial" w:cs="Arial"/>
          <w:sz w:val="20"/>
          <w:szCs w:val="20"/>
          <w:vertAlign w:val="superscript"/>
          <w:lang w:val="en-GB"/>
        </w:rPr>
        <w:t>th</w:t>
      </w:r>
      <w:r>
        <w:rPr>
          <w:rFonts w:ascii="Arial" w:eastAsia="Times New Roman" w:hAnsi="Arial" w:cs="Arial"/>
          <w:sz w:val="20"/>
          <w:szCs w:val="20"/>
          <w:lang w:val="en-GB"/>
        </w:rPr>
        <w:t xml:space="preserve"> generation TCS, </w:t>
      </w:r>
      <w:r w:rsidR="00814BFD">
        <w:rPr>
          <w:rFonts w:ascii="Arial" w:eastAsia="Times New Roman" w:hAnsi="Arial" w:cs="Arial"/>
          <w:sz w:val="20"/>
          <w:szCs w:val="20"/>
          <w:lang w:val="en-GB"/>
        </w:rPr>
        <w:t>t</w:t>
      </w:r>
      <w:r w:rsidR="00714EC8" w:rsidRPr="00083A9C">
        <w:rPr>
          <w:rFonts w:ascii="Arial" w:eastAsia="Times New Roman" w:hAnsi="Arial" w:cs="Arial"/>
          <w:sz w:val="20"/>
          <w:szCs w:val="20"/>
          <w:lang w:val="en-GB"/>
        </w:rPr>
        <w:t xml:space="preserve">he TCS is operated </w:t>
      </w:r>
      <w:r>
        <w:rPr>
          <w:rFonts w:ascii="Arial" w:eastAsia="Times New Roman" w:hAnsi="Arial" w:cs="Arial"/>
          <w:sz w:val="20"/>
          <w:szCs w:val="20"/>
          <w:lang w:val="en-GB"/>
        </w:rPr>
        <w:t xml:space="preserve">by </w:t>
      </w:r>
      <w:r w:rsidR="00814BFD">
        <w:rPr>
          <w:rFonts w:ascii="Arial" w:eastAsia="Times New Roman" w:hAnsi="Arial" w:cs="Arial"/>
          <w:sz w:val="20"/>
          <w:szCs w:val="20"/>
          <w:lang w:val="en-GB"/>
        </w:rPr>
        <w:t xml:space="preserve">the Greek Universities Network (GUnet) doing business as the </w:t>
      </w:r>
      <w:r w:rsidR="00814BFD" w:rsidRPr="00814BFD">
        <w:rPr>
          <w:rFonts w:ascii="Arial" w:eastAsia="Times New Roman" w:hAnsi="Arial" w:cs="Arial"/>
          <w:sz w:val="20"/>
          <w:szCs w:val="20"/>
          <w:lang w:val="en-GB"/>
        </w:rPr>
        <w:t>Hellenic Academic &amp; Research Institutions Certification Authority</w:t>
      </w:r>
      <w:r w:rsidR="00814BFD">
        <w:rPr>
          <w:rFonts w:ascii="Arial" w:eastAsia="Times New Roman" w:hAnsi="Arial" w:cs="Arial"/>
          <w:sz w:val="20"/>
          <w:szCs w:val="20"/>
          <w:lang w:val="en-GB"/>
        </w:rPr>
        <w:t xml:space="preserve"> (HARICA)</w:t>
      </w:r>
      <w:r w:rsidR="00714EC8" w:rsidRPr="00083A9C">
        <w:rPr>
          <w:rFonts w:ascii="Arial" w:eastAsia="Times New Roman" w:hAnsi="Arial" w:cs="Arial"/>
          <w:sz w:val="20"/>
          <w:szCs w:val="20"/>
          <w:lang w:val="en-GB"/>
        </w:rPr>
        <w:t xml:space="preserve">. </w:t>
      </w:r>
    </w:p>
    <w:p w:rsidR="00714EC8" w:rsidRPr="00083A9C" w:rsidRDefault="00714EC8" w:rsidP="00714EC8">
      <w:pPr>
        <w:widowControl w:val="0"/>
        <w:autoSpaceDE w:val="0"/>
        <w:spacing w:line="240" w:lineRule="auto"/>
        <w:ind w:left="567"/>
        <w:rPr>
          <w:rFonts w:ascii="Arial" w:eastAsia="Times New Roman" w:hAnsi="Arial" w:cs="Arial"/>
          <w:sz w:val="20"/>
          <w:szCs w:val="20"/>
          <w:lang w:val="en-GB"/>
        </w:rPr>
      </w:pPr>
    </w:p>
    <w:p w:rsidR="00714EC8" w:rsidRPr="00814BFD" w:rsidRDefault="00714EC8" w:rsidP="00814BFD">
      <w:pPr>
        <w:widowControl w:val="0"/>
        <w:autoSpaceDE w:val="0"/>
        <w:spacing w:line="240" w:lineRule="auto"/>
        <w:ind w:left="567"/>
        <w:rPr>
          <w:rFonts w:ascii="Arial" w:eastAsia="Times New Roman" w:hAnsi="Arial" w:cs="Arial"/>
          <w:sz w:val="20"/>
          <w:szCs w:val="20"/>
          <w:lang w:val="en-GB"/>
        </w:rPr>
      </w:pPr>
      <w:r w:rsidRPr="00083A9C">
        <w:rPr>
          <w:rFonts w:ascii="Arial" w:eastAsia="Times New Roman" w:hAnsi="Arial" w:cs="Arial"/>
          <w:sz w:val="20"/>
          <w:szCs w:val="20"/>
          <w:lang w:val="en-GB"/>
        </w:rPr>
        <w:t xml:space="preserve">This </w:t>
      </w:r>
      <w:r w:rsidR="00814BFD">
        <w:rPr>
          <w:rFonts w:ascii="Arial" w:eastAsia="Times New Roman" w:hAnsi="Arial" w:cs="Arial"/>
          <w:sz w:val="20"/>
          <w:szCs w:val="20"/>
          <w:lang w:val="en-GB"/>
        </w:rPr>
        <w:t xml:space="preserve">Technical Addendum </w:t>
      </w:r>
      <w:r w:rsidRPr="00083A9C">
        <w:rPr>
          <w:rFonts w:ascii="Arial" w:eastAsia="Times New Roman" w:hAnsi="Arial" w:cs="Arial"/>
          <w:sz w:val="20"/>
          <w:szCs w:val="20"/>
          <w:lang w:val="en-GB"/>
        </w:rPr>
        <w:t xml:space="preserve">complies and </w:t>
      </w:r>
      <w:r w:rsidR="00152819">
        <w:rPr>
          <w:rFonts w:ascii="Arial" w:eastAsia="Times New Roman" w:hAnsi="Arial" w:cs="Arial"/>
          <w:sz w:val="20"/>
          <w:szCs w:val="20"/>
          <w:lang w:val="en-GB"/>
        </w:rPr>
        <w:t>shall</w:t>
      </w:r>
      <w:r w:rsidRPr="00083A9C">
        <w:rPr>
          <w:rFonts w:ascii="Arial" w:eastAsia="Times New Roman" w:hAnsi="Arial" w:cs="Arial"/>
          <w:sz w:val="20"/>
          <w:szCs w:val="20"/>
          <w:lang w:val="en-GB"/>
        </w:rPr>
        <w:t xml:space="preserve"> comply with the CA Operator’s Certificate Policy, and must be interpreted in conjunction with the CPS of the CA Operator</w:t>
      </w:r>
      <w:r w:rsidR="00152819">
        <w:rPr>
          <w:rFonts w:ascii="Arial" w:eastAsia="Times New Roman" w:hAnsi="Arial" w:cs="Arial"/>
          <w:sz w:val="20"/>
          <w:szCs w:val="20"/>
          <w:lang w:val="en-GB"/>
        </w:rPr>
        <w:t xml:space="preserve"> and the GEANT TCS CPS</w:t>
      </w:r>
      <w:r w:rsidRPr="00083A9C">
        <w:rPr>
          <w:rFonts w:ascii="Arial" w:eastAsia="Times New Roman" w:hAnsi="Arial" w:cs="Arial"/>
          <w:sz w:val="20"/>
          <w:szCs w:val="20"/>
          <w:lang w:val="en-GB"/>
        </w:rPr>
        <w:t xml:space="preserve">. This </w:t>
      </w:r>
      <w:r w:rsidR="00814BFD">
        <w:rPr>
          <w:rFonts w:ascii="Arial" w:eastAsia="Times New Roman" w:hAnsi="Arial" w:cs="Arial"/>
          <w:sz w:val="20"/>
          <w:szCs w:val="20"/>
          <w:lang w:val="en-GB"/>
        </w:rPr>
        <w:t xml:space="preserve">TA </w:t>
      </w:r>
      <w:r w:rsidRPr="00083A9C">
        <w:rPr>
          <w:rFonts w:ascii="Arial" w:eastAsia="Times New Roman" w:hAnsi="Arial" w:cs="Arial"/>
          <w:sz w:val="20"/>
          <w:szCs w:val="20"/>
          <w:lang w:val="en-GB"/>
        </w:rPr>
        <w:t xml:space="preserve">augments, details, and profiles the CA Operator’s CPS for the TCS service. Where no further stipulations are made in this </w:t>
      </w:r>
      <w:r w:rsidR="00814BFD">
        <w:rPr>
          <w:rFonts w:ascii="Arial" w:eastAsia="Times New Roman" w:hAnsi="Arial" w:cs="Arial"/>
          <w:sz w:val="20"/>
          <w:szCs w:val="20"/>
          <w:lang w:val="en-GB"/>
        </w:rPr>
        <w:t>TA</w:t>
      </w:r>
      <w:r w:rsidRPr="00083A9C">
        <w:rPr>
          <w:rFonts w:ascii="Arial" w:eastAsia="Times New Roman" w:hAnsi="Arial" w:cs="Arial"/>
          <w:sz w:val="20"/>
          <w:szCs w:val="20"/>
          <w:lang w:val="en-GB"/>
        </w:rPr>
        <w:t>, the stipulations of the</w:t>
      </w:r>
      <w:r w:rsidR="00814BFD">
        <w:rPr>
          <w:rFonts w:ascii="Arial" w:eastAsia="Times New Roman" w:hAnsi="Arial" w:cs="Arial"/>
          <w:sz w:val="20"/>
          <w:szCs w:val="20"/>
          <w:lang w:val="en-GB"/>
        </w:rPr>
        <w:t xml:space="preserve"> GEANT TCS Personal CA CPS, the GEANT TCS Server CA CPS, and the CA Operator’s CPS apply.</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5" w:name="_Toc240024137"/>
      <w:bookmarkStart w:id="6" w:name="_Toc185799531"/>
      <w:r w:rsidRPr="00083A9C">
        <w:rPr>
          <w:rFonts w:ascii="Arial" w:eastAsia="Times New Roman" w:hAnsi="Arial" w:cs="Arial"/>
          <w:b/>
          <w:bCs/>
          <w:iCs/>
          <w:szCs w:val="28"/>
          <w:lang w:val="en-GB"/>
        </w:rPr>
        <w:t>1.1</w:t>
      </w:r>
      <w:r w:rsidRPr="00083A9C">
        <w:rPr>
          <w:rFonts w:ascii="Arial" w:eastAsia="Times New Roman" w:hAnsi="Arial" w:cs="Arial"/>
          <w:b/>
          <w:bCs/>
          <w:iCs/>
          <w:szCs w:val="28"/>
          <w:lang w:val="en-GB"/>
        </w:rPr>
        <w:tab/>
        <w:t>Overview</w:t>
      </w:r>
      <w:bookmarkEnd w:id="5"/>
      <w:bookmarkEnd w:id="6"/>
    </w:p>
    <w:p w:rsidR="00714EC8" w:rsidRPr="00083A9C" w:rsidRDefault="00714EC8" w:rsidP="00714EC8">
      <w:pPr>
        <w:widowControl w:val="0"/>
        <w:autoSpaceDE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 xml:space="preserve">The </w:t>
      </w:r>
      <w:r w:rsidR="00CB2D56">
        <w:rPr>
          <w:rFonts w:ascii="Arial" w:eastAsia="Times New Roman" w:hAnsi="Arial" w:cs="Arial"/>
          <w:color w:val="000000"/>
          <w:sz w:val="20"/>
          <w:szCs w:val="20"/>
          <w:lang w:val="en-GB"/>
        </w:rPr>
        <w:t xml:space="preserve">TA </w:t>
      </w:r>
      <w:r w:rsidRPr="00083A9C">
        <w:rPr>
          <w:rFonts w:ascii="Arial" w:eastAsia="Times New Roman" w:hAnsi="Arial" w:cs="Arial"/>
          <w:color w:val="000000"/>
          <w:sz w:val="20"/>
          <w:szCs w:val="20"/>
          <w:lang w:val="en-GB"/>
        </w:rPr>
        <w:t>relate</w:t>
      </w:r>
      <w:r w:rsidR="009A0607">
        <w:rPr>
          <w:rFonts w:ascii="Arial" w:eastAsia="Times New Roman" w:hAnsi="Arial" w:cs="Arial"/>
          <w:color w:val="000000"/>
          <w:sz w:val="20"/>
          <w:szCs w:val="20"/>
          <w:lang w:val="en-GB"/>
        </w:rPr>
        <w:t>s</w:t>
      </w:r>
      <w:r w:rsidRPr="00083A9C">
        <w:rPr>
          <w:rFonts w:ascii="Arial" w:eastAsia="Times New Roman" w:hAnsi="Arial" w:cs="Arial"/>
          <w:color w:val="000000"/>
          <w:sz w:val="20"/>
          <w:szCs w:val="20"/>
          <w:lang w:val="en-GB"/>
        </w:rPr>
        <w:t xml:space="preserve"> to the following </w:t>
      </w:r>
      <w:r w:rsidR="009A0607">
        <w:rPr>
          <w:rFonts w:ascii="Arial" w:eastAsia="Times New Roman" w:hAnsi="Arial" w:cs="Arial"/>
          <w:color w:val="000000"/>
          <w:sz w:val="20"/>
          <w:szCs w:val="20"/>
          <w:lang w:val="en-GB"/>
        </w:rPr>
        <w:t>c</w:t>
      </w:r>
      <w:r w:rsidR="009A0607" w:rsidRPr="00083A9C">
        <w:rPr>
          <w:rFonts w:ascii="Arial" w:eastAsia="Times New Roman" w:hAnsi="Arial" w:cs="Arial"/>
          <w:color w:val="000000"/>
          <w:sz w:val="20"/>
          <w:szCs w:val="20"/>
          <w:lang w:val="en-GB"/>
        </w:rPr>
        <w:t xml:space="preserve">ertificate </w:t>
      </w:r>
      <w:r w:rsidRPr="00083A9C">
        <w:rPr>
          <w:rFonts w:ascii="Arial" w:eastAsia="Times New Roman" w:hAnsi="Arial" w:cs="Arial"/>
          <w:color w:val="000000"/>
          <w:sz w:val="20"/>
          <w:szCs w:val="20"/>
          <w:lang w:val="en-GB"/>
        </w:rPr>
        <w:t xml:space="preserve">type issued by the CA Operator: </w:t>
      </w:r>
      <w:r w:rsidR="00D63208">
        <w:rPr>
          <w:rFonts w:ascii="Arial" w:eastAsia="Times New Roman" w:hAnsi="Arial" w:cs="Arial"/>
          <w:color w:val="000000"/>
          <w:sz w:val="20"/>
          <w:szCs w:val="20"/>
          <w:lang w:val="en-GB"/>
        </w:rPr>
        <w:br/>
      </w:r>
    </w:p>
    <w:p w:rsidR="00CB2D56" w:rsidRDefault="00CB2D56" w:rsidP="0018057F">
      <w:pPr>
        <w:widowControl w:val="0"/>
        <w:numPr>
          <w:ilvl w:val="0"/>
          <w:numId w:val="15"/>
        </w:numPr>
        <w:autoSpaceDE w:val="0"/>
        <w:spacing w:line="240" w:lineRule="auto"/>
        <w:rPr>
          <w:rFonts w:ascii="Arial" w:eastAsia="Times New Roman" w:hAnsi="Arial" w:cs="Arial"/>
          <w:color w:val="000000"/>
          <w:sz w:val="20"/>
          <w:szCs w:val="20"/>
          <w:lang w:val="en-GB"/>
        </w:rPr>
      </w:pPr>
      <w:r>
        <w:rPr>
          <w:rFonts w:ascii="Arial" w:eastAsia="Times New Roman" w:hAnsi="Arial" w:cs="Arial"/>
          <w:color w:val="000000"/>
          <w:sz w:val="20"/>
          <w:szCs w:val="20"/>
          <w:lang w:val="en-GB"/>
        </w:rPr>
        <w:t>Server – organisation-validated certificates in compliance with the CABF OV baseline requirements</w:t>
      </w:r>
    </w:p>
    <w:p w:rsidR="00CB2D56" w:rsidRPr="00CB2D56" w:rsidRDefault="00CB2D56" w:rsidP="0018057F">
      <w:pPr>
        <w:widowControl w:val="0"/>
        <w:numPr>
          <w:ilvl w:val="0"/>
          <w:numId w:val="15"/>
        </w:numPr>
        <w:autoSpaceDE w:val="0"/>
        <w:spacing w:line="240" w:lineRule="auto"/>
        <w:rPr>
          <w:rFonts w:ascii="Arial" w:eastAsia="Times New Roman" w:hAnsi="Arial" w:cs="Arial"/>
          <w:color w:val="000000"/>
          <w:sz w:val="20"/>
          <w:szCs w:val="20"/>
          <w:lang w:val="en-GB"/>
        </w:rPr>
      </w:pPr>
      <w:r w:rsidRPr="00CB2D56">
        <w:rPr>
          <w:rFonts w:ascii="Arial" w:eastAsia="Times New Roman" w:hAnsi="Arial" w:cs="Arial"/>
          <w:color w:val="000000"/>
          <w:sz w:val="20"/>
          <w:szCs w:val="20"/>
          <w:lang w:val="en-GB"/>
        </w:rPr>
        <w:t>IGTF Server - organisation-validated certificates in compliance with the CABF OV baseline requirements</w:t>
      </w:r>
      <w:r>
        <w:rPr>
          <w:rFonts w:ascii="Arial" w:eastAsia="Times New Roman" w:hAnsi="Arial" w:cs="Arial"/>
          <w:color w:val="000000"/>
          <w:sz w:val="20"/>
          <w:szCs w:val="20"/>
          <w:lang w:val="en-GB"/>
        </w:rPr>
        <w:t xml:space="preserve"> and in addition with the IGTF Classic profile by using the subject distinguished name prefix assigned to the GEANT TCS (the sequence of domainComponents dc=org, dc=terena, dc=tcs)</w:t>
      </w:r>
    </w:p>
    <w:p w:rsidR="00CB2D56" w:rsidRPr="00CB2D56" w:rsidRDefault="00CB2D56" w:rsidP="00CB2D56">
      <w:pPr>
        <w:widowControl w:val="0"/>
        <w:autoSpaceDE w:val="0"/>
        <w:spacing w:line="240" w:lineRule="auto"/>
        <w:ind w:left="1287"/>
        <w:rPr>
          <w:rFonts w:ascii="Arial" w:eastAsia="Times New Roman" w:hAnsi="Arial" w:cs="Arial"/>
          <w:color w:val="000000"/>
          <w:sz w:val="20"/>
          <w:szCs w:val="20"/>
          <w:lang w:val="en-GB"/>
        </w:rPr>
      </w:pPr>
    </w:p>
    <w:p w:rsidR="00227A2D" w:rsidRPr="00227A2D" w:rsidRDefault="00227A2D" w:rsidP="0018057F">
      <w:pPr>
        <w:widowControl w:val="0"/>
        <w:numPr>
          <w:ilvl w:val="0"/>
          <w:numId w:val="15"/>
        </w:numPr>
        <w:autoSpaceDE w:val="0"/>
        <w:spacing w:line="240" w:lineRule="auto"/>
        <w:rPr>
          <w:rFonts w:ascii="Arial" w:eastAsia="Times New Roman" w:hAnsi="Arial" w:cs="Arial"/>
          <w:color w:val="000000"/>
          <w:sz w:val="20"/>
          <w:szCs w:val="20"/>
          <w:lang w:val="en-GB"/>
        </w:rPr>
      </w:pPr>
      <w:r>
        <w:rPr>
          <w:rFonts w:ascii="Arial" w:eastAsia="Times New Roman" w:hAnsi="Arial"/>
          <w:sz w:val="20"/>
          <w:szCs w:val="24"/>
          <w:lang w:val="en-GB"/>
        </w:rPr>
        <w:t xml:space="preserve">S/MIME Sponsor-validated Client Certificate </w:t>
      </w:r>
      <w:r w:rsidR="00CB2D56">
        <w:rPr>
          <w:rFonts w:ascii="Arial" w:eastAsia="Times New Roman" w:hAnsi="Arial"/>
          <w:sz w:val="20"/>
          <w:szCs w:val="24"/>
          <w:lang w:val="en-GB"/>
        </w:rPr>
        <w:t xml:space="preserve">(“Email”) </w:t>
      </w:r>
      <w:r>
        <w:rPr>
          <w:rFonts w:ascii="Arial" w:eastAsia="Times New Roman" w:hAnsi="Arial"/>
          <w:sz w:val="20"/>
          <w:szCs w:val="24"/>
          <w:lang w:val="en-GB"/>
        </w:rPr>
        <w:t>- verified email, organisation and name of the individua</w:t>
      </w:r>
      <w:r w:rsidR="00CB2D56">
        <w:rPr>
          <w:rFonts w:ascii="Arial" w:eastAsia="Times New Roman" w:hAnsi="Arial"/>
          <w:sz w:val="20"/>
          <w:szCs w:val="24"/>
          <w:lang w:val="en-GB"/>
        </w:rPr>
        <w:t>l</w:t>
      </w:r>
    </w:p>
    <w:p w:rsidR="00714EC8" w:rsidRPr="00083A9C" w:rsidRDefault="00714EC8" w:rsidP="00714EC8">
      <w:pPr>
        <w:widowControl w:val="0"/>
        <w:autoSpaceDE w:val="0"/>
        <w:spacing w:line="240" w:lineRule="auto"/>
        <w:ind w:left="567"/>
        <w:rPr>
          <w:rFonts w:ascii="Arial" w:eastAsia="Times New Roman" w:hAnsi="Arial" w:cs="Arial"/>
          <w:color w:val="000000"/>
          <w:sz w:val="20"/>
          <w:szCs w:val="20"/>
          <w:lang w:val="en-GB"/>
        </w:rPr>
      </w:pPr>
    </w:p>
    <w:p w:rsidR="003C5369" w:rsidRPr="00083A9C" w:rsidRDefault="003C5369" w:rsidP="0018057F">
      <w:pPr>
        <w:widowControl w:val="0"/>
        <w:numPr>
          <w:ilvl w:val="0"/>
          <w:numId w:val="16"/>
        </w:numPr>
        <w:autoSpaceDE w:val="0"/>
        <w:spacing w:line="240" w:lineRule="auto"/>
        <w:rPr>
          <w:rFonts w:ascii="Arial" w:eastAsia="Times New Roman" w:hAnsi="Arial" w:cs="Arial"/>
          <w:color w:val="000000"/>
          <w:sz w:val="20"/>
          <w:szCs w:val="20"/>
          <w:lang w:val="en-GB"/>
        </w:rPr>
      </w:pPr>
      <w:r w:rsidRPr="00083A9C">
        <w:rPr>
          <w:rFonts w:ascii="Arial" w:eastAsia="Times New Roman" w:hAnsi="Arial"/>
          <w:sz w:val="20"/>
          <w:szCs w:val="24"/>
          <w:lang w:val="en-GB"/>
        </w:rPr>
        <w:t xml:space="preserve">13 month </w:t>
      </w:r>
      <w:r>
        <w:rPr>
          <w:rFonts w:ascii="Arial" w:eastAsia="Times New Roman" w:hAnsi="Arial"/>
          <w:sz w:val="20"/>
          <w:szCs w:val="24"/>
          <w:lang w:val="en-GB"/>
        </w:rPr>
        <w:t xml:space="preserve">Personal </w:t>
      </w:r>
      <w:r w:rsidR="00D31F0A">
        <w:rPr>
          <w:rFonts w:ascii="Arial" w:eastAsia="Times New Roman" w:hAnsi="Arial"/>
          <w:sz w:val="20"/>
          <w:szCs w:val="24"/>
          <w:lang w:val="en-GB"/>
        </w:rPr>
        <w:t xml:space="preserve">Authentication private trust </w:t>
      </w:r>
      <w:r>
        <w:rPr>
          <w:rFonts w:ascii="Arial" w:eastAsia="Times New Roman" w:hAnsi="Arial"/>
          <w:sz w:val="20"/>
          <w:szCs w:val="24"/>
          <w:lang w:val="en-GB"/>
        </w:rPr>
        <w:t>c</w:t>
      </w:r>
      <w:r w:rsidRPr="00083A9C">
        <w:rPr>
          <w:rFonts w:ascii="Arial" w:eastAsia="Times New Roman" w:hAnsi="Arial"/>
          <w:sz w:val="20"/>
          <w:szCs w:val="24"/>
          <w:lang w:val="en-GB"/>
        </w:rPr>
        <w:t>ertificate – IGTF MICS and Classic pro</w:t>
      </w:r>
      <w:r w:rsidR="00D31F0A">
        <w:rPr>
          <w:rFonts w:ascii="Arial" w:eastAsia="Times New Roman" w:hAnsi="Arial"/>
          <w:sz w:val="20"/>
          <w:szCs w:val="24"/>
          <w:lang w:val="en-GB"/>
        </w:rPr>
        <w:t xml:space="preserve">file certificates containing an RA-validated name, </w:t>
      </w:r>
      <w:r w:rsidRPr="00083A9C">
        <w:rPr>
          <w:rFonts w:ascii="Arial" w:eastAsia="Times New Roman" w:hAnsi="Arial"/>
          <w:sz w:val="20"/>
          <w:szCs w:val="24"/>
          <w:lang w:val="en-GB"/>
        </w:rPr>
        <w:t>email address</w:t>
      </w:r>
      <w:r w:rsidR="00D31F0A">
        <w:rPr>
          <w:rFonts w:ascii="Arial" w:eastAsia="Times New Roman" w:hAnsi="Arial"/>
          <w:sz w:val="20"/>
          <w:szCs w:val="24"/>
          <w:lang w:val="en-GB"/>
        </w:rPr>
        <w:t>, and unique identifier</w:t>
      </w:r>
    </w:p>
    <w:p w:rsidR="003C5369" w:rsidRPr="00257E00" w:rsidRDefault="003C5369" w:rsidP="0018057F">
      <w:pPr>
        <w:widowControl w:val="0"/>
        <w:numPr>
          <w:ilvl w:val="0"/>
          <w:numId w:val="16"/>
        </w:numPr>
        <w:autoSpaceDE w:val="0"/>
        <w:spacing w:line="240" w:lineRule="auto"/>
        <w:rPr>
          <w:rFonts w:ascii="Arial" w:eastAsia="Times New Roman" w:hAnsi="Arial" w:cs="Arial"/>
          <w:color w:val="000000"/>
          <w:sz w:val="20"/>
          <w:szCs w:val="20"/>
          <w:lang w:val="en-GB"/>
        </w:rPr>
      </w:pPr>
      <w:r w:rsidRPr="00083A9C">
        <w:rPr>
          <w:rFonts w:ascii="Arial" w:eastAsia="Times New Roman" w:hAnsi="Arial"/>
          <w:sz w:val="20"/>
          <w:szCs w:val="24"/>
          <w:lang w:val="en-GB"/>
        </w:rPr>
        <w:t xml:space="preserve">13 month </w:t>
      </w:r>
      <w:r>
        <w:rPr>
          <w:rFonts w:ascii="Arial" w:eastAsia="Times New Roman" w:hAnsi="Arial"/>
          <w:sz w:val="20"/>
          <w:szCs w:val="24"/>
          <w:lang w:val="en-GB"/>
        </w:rPr>
        <w:t xml:space="preserve">Personal </w:t>
      </w:r>
      <w:r w:rsidR="00D31F0A">
        <w:rPr>
          <w:rFonts w:ascii="Arial" w:eastAsia="Times New Roman" w:hAnsi="Arial"/>
          <w:sz w:val="20"/>
          <w:szCs w:val="24"/>
          <w:lang w:val="en-GB"/>
        </w:rPr>
        <w:t xml:space="preserve">Automated Authentication </w:t>
      </w:r>
      <w:r>
        <w:rPr>
          <w:rFonts w:ascii="Arial" w:eastAsia="Times New Roman" w:hAnsi="Arial"/>
          <w:sz w:val="20"/>
          <w:szCs w:val="24"/>
          <w:lang w:val="en-GB"/>
        </w:rPr>
        <w:t xml:space="preserve">and Robot Email </w:t>
      </w:r>
      <w:r w:rsidR="00D31F0A">
        <w:rPr>
          <w:rFonts w:ascii="Arial" w:eastAsia="Times New Roman" w:hAnsi="Arial"/>
          <w:sz w:val="20"/>
          <w:szCs w:val="24"/>
          <w:lang w:val="en-GB"/>
        </w:rPr>
        <w:t xml:space="preserve">private trust </w:t>
      </w:r>
      <w:r>
        <w:rPr>
          <w:rFonts w:ascii="Arial" w:eastAsia="Times New Roman" w:hAnsi="Arial"/>
          <w:sz w:val="20"/>
          <w:szCs w:val="24"/>
          <w:lang w:val="en-GB"/>
        </w:rPr>
        <w:t>c</w:t>
      </w:r>
      <w:r w:rsidRPr="00083A9C">
        <w:rPr>
          <w:rFonts w:ascii="Arial" w:eastAsia="Times New Roman" w:hAnsi="Arial"/>
          <w:sz w:val="20"/>
          <w:szCs w:val="24"/>
          <w:lang w:val="en-GB"/>
        </w:rPr>
        <w:t>ertificate</w:t>
      </w:r>
      <w:r w:rsidR="00D31F0A">
        <w:rPr>
          <w:rFonts w:ascii="Arial" w:eastAsia="Times New Roman" w:hAnsi="Arial"/>
          <w:sz w:val="20"/>
          <w:szCs w:val="24"/>
          <w:lang w:val="en-GB"/>
        </w:rPr>
        <w:t>s</w:t>
      </w:r>
      <w:r w:rsidRPr="00083A9C">
        <w:rPr>
          <w:rFonts w:ascii="Arial" w:eastAsia="Times New Roman" w:hAnsi="Arial"/>
          <w:sz w:val="20"/>
          <w:szCs w:val="24"/>
          <w:lang w:val="en-GB"/>
        </w:rPr>
        <w:t xml:space="preserve"> – IGTF </w:t>
      </w:r>
      <w:r>
        <w:rPr>
          <w:rFonts w:ascii="Arial" w:eastAsia="Times New Roman" w:hAnsi="Arial"/>
          <w:sz w:val="20"/>
          <w:szCs w:val="24"/>
          <w:lang w:val="en-GB"/>
        </w:rPr>
        <w:t xml:space="preserve">MICS and </w:t>
      </w:r>
      <w:r w:rsidRPr="00083A9C">
        <w:rPr>
          <w:rFonts w:ascii="Arial" w:eastAsia="Times New Roman" w:hAnsi="Arial"/>
          <w:sz w:val="20"/>
          <w:szCs w:val="24"/>
          <w:lang w:val="en-GB"/>
        </w:rPr>
        <w:t>Classic profile certificate</w:t>
      </w:r>
      <w:r>
        <w:rPr>
          <w:rFonts w:ascii="Arial" w:eastAsia="Times New Roman" w:hAnsi="Arial"/>
          <w:sz w:val="20"/>
          <w:szCs w:val="24"/>
          <w:lang w:val="en-GB"/>
        </w:rPr>
        <w:t>s</w:t>
      </w:r>
      <w:r w:rsidRPr="00083A9C">
        <w:rPr>
          <w:rFonts w:ascii="Arial" w:eastAsia="Times New Roman" w:hAnsi="Arial"/>
          <w:sz w:val="20"/>
          <w:szCs w:val="24"/>
          <w:lang w:val="en-GB"/>
        </w:rPr>
        <w:t xml:space="preserve"> used for </w:t>
      </w:r>
      <w:r>
        <w:rPr>
          <w:rFonts w:ascii="Arial" w:eastAsia="Times New Roman" w:hAnsi="Arial"/>
          <w:sz w:val="20"/>
          <w:szCs w:val="24"/>
          <w:lang w:val="en-GB"/>
        </w:rPr>
        <w:t>machine-to-machine</w:t>
      </w:r>
      <w:r w:rsidRPr="00083A9C">
        <w:rPr>
          <w:rFonts w:ascii="Arial" w:eastAsia="Times New Roman" w:hAnsi="Arial"/>
          <w:sz w:val="20"/>
          <w:szCs w:val="24"/>
          <w:lang w:val="en-GB"/>
        </w:rPr>
        <w:t xml:space="preserve"> communication</w:t>
      </w:r>
    </w:p>
    <w:p w:rsidR="00257E00" w:rsidRDefault="00257E00" w:rsidP="00257E00">
      <w:pPr>
        <w:widowControl w:val="0"/>
        <w:autoSpaceDE w:val="0"/>
        <w:spacing w:line="240" w:lineRule="auto"/>
        <w:ind w:left="567"/>
        <w:rPr>
          <w:rFonts w:ascii="Arial" w:eastAsia="Times New Roman" w:hAnsi="Arial"/>
          <w:sz w:val="20"/>
          <w:szCs w:val="24"/>
          <w:lang w:val="en-GB"/>
        </w:rPr>
      </w:pPr>
    </w:p>
    <w:p w:rsidR="00257E00" w:rsidRPr="00083A9C" w:rsidRDefault="00257E00" w:rsidP="00257E00">
      <w:pPr>
        <w:widowControl w:val="0"/>
        <w:autoSpaceDE w:val="0"/>
        <w:spacing w:line="240" w:lineRule="auto"/>
        <w:ind w:left="567"/>
        <w:rPr>
          <w:rFonts w:ascii="Arial" w:eastAsia="Times New Roman" w:hAnsi="Arial"/>
          <w:sz w:val="20"/>
          <w:szCs w:val="24"/>
          <w:lang w:val="en-GB"/>
        </w:rPr>
      </w:pPr>
      <w:r w:rsidRPr="00083A9C">
        <w:rPr>
          <w:rFonts w:ascii="Arial" w:eastAsia="Times New Roman" w:hAnsi="Arial"/>
          <w:sz w:val="20"/>
          <w:szCs w:val="24"/>
          <w:lang w:val="en-GB"/>
        </w:rPr>
        <w:t xml:space="preserve">This </w:t>
      </w:r>
      <w:r>
        <w:rPr>
          <w:rFonts w:ascii="Arial" w:eastAsia="Times New Roman" w:hAnsi="Arial"/>
          <w:sz w:val="20"/>
          <w:szCs w:val="24"/>
          <w:lang w:val="en-GB"/>
        </w:rPr>
        <w:t xml:space="preserve">addendum does not cover any other certificates types or products available in or via the GEANT TCS. </w:t>
      </w:r>
      <w:r w:rsidR="00413B91">
        <w:rPr>
          <w:rFonts w:ascii="Arial" w:eastAsia="Times New Roman" w:hAnsi="Arial"/>
          <w:sz w:val="20"/>
          <w:szCs w:val="24"/>
          <w:lang w:val="en-GB"/>
        </w:rPr>
        <w:t>Not all of the above products are included in the flat pricing structure of TCS. For more contractual details, the reader is referred to the GEANT Service notices to its members.</w:t>
      </w:r>
    </w:p>
    <w:p w:rsidR="00714EC8" w:rsidRPr="00083A9C" w:rsidRDefault="00714EC8" w:rsidP="0018057F">
      <w:pPr>
        <w:keepNext/>
        <w:widowControl w:val="0"/>
        <w:numPr>
          <w:ilvl w:val="1"/>
          <w:numId w:val="11"/>
        </w:numPr>
        <w:spacing w:before="240" w:after="120" w:line="240" w:lineRule="auto"/>
        <w:outlineLvl w:val="1"/>
        <w:rPr>
          <w:rFonts w:ascii="Arial" w:eastAsia="Times New Roman" w:hAnsi="Arial" w:cs="Arial"/>
          <w:b/>
          <w:bCs/>
          <w:iCs/>
          <w:szCs w:val="28"/>
          <w:lang w:val="en-GB"/>
        </w:rPr>
      </w:pPr>
      <w:bookmarkStart w:id="7" w:name="_Toc240024138"/>
      <w:bookmarkStart w:id="8" w:name="_Toc185799532"/>
      <w:r w:rsidRPr="00083A9C">
        <w:rPr>
          <w:rFonts w:ascii="Arial" w:eastAsia="Times New Roman" w:hAnsi="Arial" w:cs="Arial"/>
          <w:b/>
          <w:bCs/>
          <w:iCs/>
          <w:szCs w:val="28"/>
          <w:lang w:val="en-GB"/>
        </w:rPr>
        <w:t>Document Name and Identification</w:t>
      </w:r>
      <w:bookmarkEnd w:id="7"/>
      <w:bookmarkEnd w:id="8"/>
    </w:p>
    <w:p w:rsidR="00714EC8" w:rsidRPr="00083A9C" w:rsidRDefault="00714EC8" w:rsidP="00714EC8">
      <w:pPr>
        <w:widowControl w:val="0"/>
        <w:autoSpaceDE w:val="0"/>
        <w:spacing w:line="240" w:lineRule="auto"/>
        <w:ind w:left="567"/>
        <w:rPr>
          <w:rFonts w:ascii="Arial" w:eastAsia="Times New Roman" w:hAnsi="Arial"/>
          <w:sz w:val="20"/>
          <w:szCs w:val="24"/>
          <w:lang w:val="en-GB"/>
        </w:rPr>
      </w:pPr>
      <w:r w:rsidRPr="00083A9C">
        <w:rPr>
          <w:rFonts w:ascii="Arial" w:eastAsia="Times New Roman" w:hAnsi="Arial"/>
          <w:sz w:val="20"/>
          <w:szCs w:val="24"/>
          <w:lang w:val="en-GB"/>
        </w:rPr>
        <w:t xml:space="preserve">This document is the </w:t>
      </w:r>
      <w:r w:rsidRPr="00083A9C">
        <w:rPr>
          <w:rFonts w:ascii="Arial" w:eastAsia="Times New Roman" w:hAnsi="Arial" w:cs="Arial"/>
          <w:color w:val="000000"/>
          <w:sz w:val="20"/>
          <w:szCs w:val="20"/>
          <w:lang w:val="en-GB"/>
        </w:rPr>
        <w:t xml:space="preserve">TCS </w:t>
      </w:r>
      <w:r w:rsidR="00CB2D56">
        <w:rPr>
          <w:rFonts w:ascii="Arial" w:eastAsia="Times New Roman" w:hAnsi="Arial" w:cs="Arial"/>
          <w:color w:val="000000"/>
          <w:sz w:val="20"/>
          <w:szCs w:val="20"/>
          <w:lang w:val="en-GB"/>
        </w:rPr>
        <w:t>Technical Addendum</w:t>
      </w:r>
      <w:r w:rsidRPr="00083A9C">
        <w:rPr>
          <w:rFonts w:ascii="Arial" w:eastAsia="Times New Roman" w:hAnsi="Arial"/>
          <w:sz w:val="20"/>
          <w:szCs w:val="24"/>
          <w:lang w:val="en-GB"/>
        </w:rPr>
        <w:t xml:space="preserve"> </w:t>
      </w:r>
      <w:sdt>
        <w:sdtPr>
          <w:rPr>
            <w:rFonts w:ascii="Arial" w:eastAsia="Times New Roman" w:hAnsi="Arial"/>
            <w:sz w:val="20"/>
            <w:szCs w:val="24"/>
            <w:lang w:val="en-GB"/>
          </w:rPr>
          <w:alias w:val="Status"/>
          <w:tag w:val=""/>
          <w:id w:val="532920967"/>
          <w:placeholder>
            <w:docPart w:val="8385A547C862428CBBE76A31460BB015"/>
          </w:placeholder>
          <w:dataBinding w:prefixMappings="xmlns:ns0='http://purl.org/dc/elements/1.1/' xmlns:ns1='http://schemas.openxmlformats.org/package/2006/metadata/core-properties' " w:xpath="/ns1:coreProperties[1]/ns1:contentStatus[1]" w:storeItemID="{6C3C8BC8-F283-45AE-878A-BAB7291924A1}"/>
          <w:text/>
        </w:sdtPr>
        <w:sdtContent>
          <w:r w:rsidR="00413B91">
            <w:rPr>
              <w:rFonts w:ascii="Arial" w:eastAsia="Times New Roman" w:hAnsi="Arial"/>
              <w:sz w:val="20"/>
              <w:szCs w:val="24"/>
              <w:lang w:val="en-GB"/>
            </w:rPr>
            <w:t>TA-G5-01.02</w:t>
          </w:r>
        </w:sdtContent>
      </w:sdt>
      <w:r w:rsidRPr="00083A9C">
        <w:rPr>
          <w:rFonts w:ascii="Arial" w:eastAsia="Times New Roman" w:hAnsi="Arial"/>
          <w:sz w:val="20"/>
          <w:szCs w:val="24"/>
          <w:lang w:val="en-GB"/>
        </w:rPr>
        <w:t xml:space="preserve">, which was </w:t>
      </w:r>
      <w:r w:rsidR="00CB2D56">
        <w:rPr>
          <w:rFonts w:ascii="Arial" w:eastAsia="Times New Roman" w:hAnsi="Arial"/>
          <w:sz w:val="20"/>
          <w:szCs w:val="24"/>
          <w:lang w:val="en-GB"/>
        </w:rPr>
        <w:t xml:space="preserve">published </w:t>
      </w:r>
      <w:r w:rsidR="009C4BA6">
        <w:rPr>
          <w:rFonts w:ascii="Arial" w:eastAsia="Times New Roman" w:hAnsi="Arial"/>
          <w:sz w:val="20"/>
          <w:szCs w:val="24"/>
          <w:lang w:val="en-GB"/>
        </w:rPr>
        <w:t xml:space="preserve">on </w:t>
      </w:r>
      <w:sdt>
        <w:sdtPr>
          <w:rPr>
            <w:rFonts w:ascii="Arial" w:eastAsia="Times New Roman" w:hAnsi="Arial"/>
            <w:sz w:val="20"/>
            <w:szCs w:val="24"/>
            <w:lang w:val="en-GB"/>
          </w:rPr>
          <w:alias w:val="Publish Date"/>
          <w:tag w:val=""/>
          <w:id w:val="1070163167"/>
          <w:placeholder>
            <w:docPart w:val="E4B516C47266438CA9386DA6BF5D4F5F"/>
          </w:placeholder>
          <w:dataBinding w:prefixMappings="xmlns:ns0='http://schemas.microsoft.com/office/2006/coverPageProps' " w:xpath="/ns0:CoverPageProperties[1]/ns0:PublishDate[1]" w:storeItemID="{55AF091B-3C7A-41E3-B477-F2FDAA23CFDA}"/>
          <w:date w:fullDate="2025-02-14T00:00:00Z">
            <w:dateFormat w:val="yyyy-MM-dd"/>
            <w:lid w:val="en-US"/>
            <w:storeMappedDataAs w:val="dateTime"/>
            <w:calendar w:val="gregorian"/>
          </w:date>
        </w:sdtPr>
        <w:sdtContent>
          <w:r w:rsidR="00413B91">
            <w:rPr>
              <w:rFonts w:ascii="Arial" w:eastAsia="Times New Roman" w:hAnsi="Arial"/>
              <w:sz w:val="20"/>
              <w:szCs w:val="24"/>
            </w:rPr>
            <w:t>2025-02-14</w:t>
          </w:r>
        </w:sdtContent>
      </w:sdt>
      <w:r w:rsidRPr="00083A9C">
        <w:rPr>
          <w:rFonts w:ascii="Arial" w:eastAsia="Times New Roman" w:hAnsi="Arial"/>
          <w:sz w:val="20"/>
          <w:szCs w:val="24"/>
          <w:lang w:val="en-GB"/>
        </w:rPr>
        <w:t xml:space="preserve"> by the TCS Policy Management Authority. </w:t>
      </w:r>
    </w:p>
    <w:p w:rsidR="005E2748" w:rsidRDefault="005E2748">
      <w:pPr>
        <w:spacing w:line="240" w:lineRule="auto"/>
        <w:rPr>
          <w:rFonts w:ascii="Arial" w:eastAsia="Times New Roman" w:hAnsi="Arial" w:cs="Arial"/>
          <w:b/>
          <w:bCs/>
          <w:iCs/>
          <w:szCs w:val="28"/>
          <w:lang w:val="en-GB"/>
        </w:rPr>
      </w:pPr>
      <w:bookmarkStart w:id="9" w:name="_Toc240024139"/>
      <w:bookmarkStart w:id="10" w:name="_Toc185799533"/>
      <w:r>
        <w:rPr>
          <w:rFonts w:ascii="Arial" w:eastAsia="Times New Roman" w:hAnsi="Arial" w:cs="Arial"/>
          <w:b/>
          <w:bCs/>
          <w:iCs/>
          <w:szCs w:val="28"/>
          <w:lang w:val="en-GB"/>
        </w:rPr>
        <w:br w:type="page"/>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r w:rsidRPr="00083A9C">
        <w:rPr>
          <w:rFonts w:ascii="Arial" w:eastAsia="Times New Roman" w:hAnsi="Arial" w:cs="Arial"/>
          <w:b/>
          <w:bCs/>
          <w:iCs/>
          <w:szCs w:val="28"/>
          <w:lang w:val="en-GB"/>
        </w:rPr>
        <w:lastRenderedPageBreak/>
        <w:t>1.3</w:t>
      </w:r>
      <w:r w:rsidRPr="00083A9C">
        <w:rPr>
          <w:rFonts w:ascii="Arial" w:eastAsia="Times New Roman" w:hAnsi="Arial" w:cs="Arial"/>
          <w:b/>
          <w:bCs/>
          <w:iCs/>
          <w:szCs w:val="28"/>
          <w:lang w:val="en-GB"/>
        </w:rPr>
        <w:tab/>
        <w:t>PKI Participants</w:t>
      </w:r>
      <w:bookmarkEnd w:id="9"/>
      <w:bookmarkEnd w:id="10"/>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11" w:name="_Toc240024140"/>
      <w:bookmarkStart w:id="12" w:name="_Toc185799534"/>
      <w:r w:rsidRPr="00083A9C">
        <w:rPr>
          <w:rFonts w:ascii="Arial" w:eastAsia="Times New Roman" w:hAnsi="Arial" w:cs="Arial"/>
          <w:b/>
          <w:bCs/>
          <w:sz w:val="20"/>
          <w:szCs w:val="26"/>
          <w:lang w:val="en-GB"/>
        </w:rPr>
        <w:t>1.3.1</w:t>
      </w:r>
      <w:r w:rsidRPr="00083A9C">
        <w:rPr>
          <w:rFonts w:ascii="Arial" w:eastAsia="Times New Roman" w:hAnsi="Arial" w:cs="Arial"/>
          <w:b/>
          <w:bCs/>
          <w:sz w:val="20"/>
          <w:szCs w:val="26"/>
          <w:lang w:val="en-GB"/>
        </w:rPr>
        <w:tab/>
        <w:t>Certification Authorities</w:t>
      </w:r>
      <w:bookmarkEnd w:id="11"/>
      <w:bookmarkEnd w:id="12"/>
    </w:p>
    <w:p w:rsidR="008B273C" w:rsidRDefault="00CA2437" w:rsidP="008B273C">
      <w:pPr>
        <w:suppressAutoHyphens/>
        <w:autoSpaceDE w:val="0"/>
        <w:spacing w:after="120" w:line="240" w:lineRule="auto"/>
        <w:ind w:left="567"/>
        <w:rPr>
          <w:rFonts w:ascii="Arial" w:eastAsia="Times New Roman" w:hAnsi="Arial"/>
          <w:sz w:val="20"/>
          <w:szCs w:val="24"/>
          <w:lang w:val="en-GB"/>
        </w:rPr>
      </w:pPr>
      <w:r>
        <w:rPr>
          <w:rFonts w:ascii="Arial" w:eastAsia="Times New Roman" w:hAnsi="Arial"/>
          <w:sz w:val="20"/>
          <w:szCs w:val="24"/>
          <w:lang w:val="en-GB"/>
        </w:rPr>
        <w:t>This TA adds HARICA as a Certification Authority provider for the 5</w:t>
      </w:r>
      <w:r w:rsidRPr="00CA2437">
        <w:rPr>
          <w:rFonts w:ascii="Arial" w:eastAsia="Times New Roman" w:hAnsi="Arial"/>
          <w:sz w:val="20"/>
          <w:szCs w:val="24"/>
          <w:vertAlign w:val="superscript"/>
          <w:lang w:val="en-GB"/>
        </w:rPr>
        <w:t>th</w:t>
      </w:r>
      <w:r>
        <w:rPr>
          <w:rFonts w:ascii="Arial" w:eastAsia="Times New Roman" w:hAnsi="Arial"/>
          <w:sz w:val="20"/>
          <w:szCs w:val="24"/>
          <w:lang w:val="en-GB"/>
        </w:rPr>
        <w:t xml:space="preserve"> generation TCS.</w:t>
      </w:r>
    </w:p>
    <w:p w:rsidR="00DF3781" w:rsidRDefault="00DF3781" w:rsidP="00DF3781">
      <w:pPr>
        <w:pStyle w:val="Heading4"/>
      </w:pPr>
      <w:r>
        <w:t>Server Certificate services</w:t>
      </w:r>
    </w:p>
    <w:p w:rsidR="00FB59C1" w:rsidRDefault="00FB59C1" w:rsidP="008B273C">
      <w:pPr>
        <w:suppressAutoHyphens/>
        <w:autoSpaceDE w:val="0"/>
        <w:spacing w:after="120" w:line="240" w:lineRule="auto"/>
        <w:ind w:left="567"/>
        <w:rPr>
          <w:rFonts w:ascii="Arial" w:eastAsia="Times New Roman" w:hAnsi="Arial"/>
          <w:sz w:val="20"/>
          <w:szCs w:val="24"/>
          <w:lang w:val="en-GB"/>
        </w:rPr>
      </w:pPr>
      <w:r>
        <w:rPr>
          <w:rFonts w:ascii="Arial" w:eastAsia="Times New Roman" w:hAnsi="Arial"/>
          <w:sz w:val="20"/>
          <w:szCs w:val="24"/>
          <w:lang w:val="en-GB"/>
        </w:rPr>
        <w:t xml:space="preserve">For the </w:t>
      </w:r>
      <w:r>
        <w:rPr>
          <w:rFonts w:ascii="Arial" w:eastAsia="Times New Roman" w:hAnsi="Arial"/>
          <w:i/>
          <w:sz w:val="20"/>
          <w:szCs w:val="24"/>
          <w:lang w:val="en-GB"/>
        </w:rPr>
        <w:t xml:space="preserve">Server Certificate </w:t>
      </w:r>
      <w:r>
        <w:rPr>
          <w:rFonts w:ascii="Arial" w:eastAsia="Times New Roman" w:hAnsi="Arial"/>
          <w:sz w:val="20"/>
          <w:szCs w:val="24"/>
          <w:lang w:val="en-GB"/>
        </w:rPr>
        <w:t>services, both OV web-public trusted and joint OV and IGTF Classic (OV) certificates are issues by the “</w:t>
      </w:r>
      <w:r w:rsidRPr="00FB59C1">
        <w:rPr>
          <w:rFonts w:ascii="Arial" w:eastAsia="Times New Roman" w:hAnsi="Arial"/>
          <w:sz w:val="20"/>
          <w:szCs w:val="24"/>
          <w:lang w:val="en-GB"/>
        </w:rPr>
        <w:t>HARICA OV TLS RSA</w:t>
      </w:r>
      <w:r>
        <w:rPr>
          <w:rFonts w:ascii="Arial" w:eastAsia="Times New Roman" w:hAnsi="Arial"/>
          <w:sz w:val="20"/>
          <w:szCs w:val="24"/>
          <w:lang w:val="en-GB"/>
        </w:rPr>
        <w:t>” (</w:t>
      </w:r>
      <w:r w:rsidR="00EA29FF">
        <w:rPr>
          <w:rFonts w:ascii="Arial" w:eastAsia="Times New Roman" w:hAnsi="Arial"/>
          <w:sz w:val="20"/>
          <w:szCs w:val="24"/>
          <w:lang w:val="en-GB"/>
        </w:rPr>
        <w:t xml:space="preserve">issued </w:t>
      </w:r>
      <w:r>
        <w:rPr>
          <w:rFonts w:ascii="Arial" w:eastAsia="Times New Roman" w:hAnsi="Arial"/>
          <w:sz w:val="20"/>
          <w:szCs w:val="24"/>
          <w:lang w:val="en-GB"/>
        </w:rPr>
        <w:t>2021) and “</w:t>
      </w:r>
      <w:r w:rsidRPr="00FB59C1">
        <w:rPr>
          <w:rFonts w:ascii="Arial" w:eastAsia="Times New Roman" w:hAnsi="Arial"/>
          <w:sz w:val="20"/>
          <w:szCs w:val="24"/>
          <w:lang w:val="en-GB"/>
        </w:rPr>
        <w:t>HARICA OV TLS ECC</w:t>
      </w:r>
      <w:r>
        <w:rPr>
          <w:rFonts w:ascii="Arial" w:eastAsia="Times New Roman" w:hAnsi="Arial"/>
          <w:sz w:val="20"/>
          <w:szCs w:val="24"/>
          <w:lang w:val="en-GB"/>
        </w:rPr>
        <w:t>” (</w:t>
      </w:r>
      <w:r w:rsidR="00EA29FF">
        <w:rPr>
          <w:rFonts w:ascii="Arial" w:eastAsia="Times New Roman" w:hAnsi="Arial"/>
          <w:sz w:val="20"/>
          <w:szCs w:val="24"/>
          <w:lang w:val="en-GB"/>
        </w:rPr>
        <w:t xml:space="preserve">issued </w:t>
      </w:r>
      <w:r>
        <w:rPr>
          <w:rFonts w:ascii="Arial" w:eastAsia="Times New Roman" w:hAnsi="Arial"/>
          <w:sz w:val="20"/>
          <w:szCs w:val="24"/>
          <w:lang w:val="en-GB"/>
        </w:rPr>
        <w:t>2021)</w:t>
      </w:r>
      <w:r w:rsidR="00D63208">
        <w:rPr>
          <w:rFonts w:ascii="Arial" w:eastAsia="Times New Roman" w:hAnsi="Arial"/>
          <w:sz w:val="20"/>
          <w:szCs w:val="24"/>
          <w:lang w:val="en-GB"/>
        </w:rPr>
        <w:t xml:space="preserve">, and GEANT TCS specific “GEANT TLS RSA 1” </w:t>
      </w:r>
      <w:r w:rsidR="001B775A">
        <w:rPr>
          <w:rFonts w:ascii="Arial" w:eastAsia="Times New Roman" w:hAnsi="Arial"/>
          <w:sz w:val="20"/>
          <w:szCs w:val="24"/>
          <w:lang w:val="en-GB"/>
        </w:rPr>
        <w:t>(</w:t>
      </w:r>
      <w:r w:rsidR="00EA29FF">
        <w:rPr>
          <w:rFonts w:ascii="Arial" w:eastAsia="Times New Roman" w:hAnsi="Arial"/>
          <w:sz w:val="20"/>
          <w:szCs w:val="24"/>
          <w:lang w:val="en-GB"/>
        </w:rPr>
        <w:t xml:space="preserve">issued </w:t>
      </w:r>
      <w:r w:rsidR="001B775A">
        <w:rPr>
          <w:rFonts w:ascii="Arial" w:eastAsia="Times New Roman" w:hAnsi="Arial"/>
          <w:sz w:val="20"/>
          <w:szCs w:val="24"/>
          <w:lang w:val="en-GB"/>
        </w:rPr>
        <w:t xml:space="preserve">2025) </w:t>
      </w:r>
      <w:r w:rsidR="00D63208">
        <w:rPr>
          <w:rFonts w:ascii="Arial" w:eastAsia="Times New Roman" w:hAnsi="Arial"/>
          <w:sz w:val="20"/>
          <w:szCs w:val="24"/>
          <w:lang w:val="en-GB"/>
        </w:rPr>
        <w:t>and “GEANT TLS ECC 1”</w:t>
      </w:r>
      <w:r>
        <w:rPr>
          <w:rFonts w:ascii="Arial" w:eastAsia="Times New Roman" w:hAnsi="Arial"/>
          <w:sz w:val="20"/>
          <w:szCs w:val="24"/>
          <w:lang w:val="en-GB"/>
        </w:rPr>
        <w:t xml:space="preserve"> </w:t>
      </w:r>
      <w:r w:rsidR="001B775A">
        <w:rPr>
          <w:rFonts w:ascii="Arial" w:eastAsia="Times New Roman" w:hAnsi="Arial"/>
          <w:sz w:val="20"/>
          <w:szCs w:val="24"/>
          <w:lang w:val="en-GB"/>
        </w:rPr>
        <w:t>(</w:t>
      </w:r>
      <w:r w:rsidR="00EA29FF">
        <w:rPr>
          <w:rFonts w:ascii="Arial" w:eastAsia="Times New Roman" w:hAnsi="Arial"/>
          <w:sz w:val="20"/>
          <w:szCs w:val="24"/>
          <w:lang w:val="en-GB"/>
        </w:rPr>
        <w:t xml:space="preserve">issued </w:t>
      </w:r>
      <w:r w:rsidR="001B775A">
        <w:rPr>
          <w:rFonts w:ascii="Arial" w:eastAsia="Times New Roman" w:hAnsi="Arial"/>
          <w:sz w:val="20"/>
          <w:szCs w:val="24"/>
          <w:lang w:val="en-GB"/>
        </w:rPr>
        <w:t xml:space="preserve">2025) </w:t>
      </w:r>
      <w:r>
        <w:rPr>
          <w:rFonts w:ascii="Arial" w:eastAsia="Times New Roman" w:hAnsi="Arial"/>
          <w:sz w:val="20"/>
          <w:szCs w:val="24"/>
          <w:lang w:val="en-GB"/>
        </w:rPr>
        <w:t>issuing CAs:</w:t>
      </w:r>
    </w:p>
    <w:p w:rsidR="00D63208" w:rsidRDefault="00413B91" w:rsidP="00D63208">
      <w:pPr>
        <w:pStyle w:val="ListParagraph"/>
        <w:numPr>
          <w:ilvl w:val="0"/>
          <w:numId w:val="35"/>
        </w:numPr>
        <w:suppressAutoHyphens/>
        <w:autoSpaceDE w:val="0"/>
        <w:spacing w:after="120" w:line="240" w:lineRule="auto"/>
        <w:rPr>
          <w:rFonts w:ascii="Arial" w:eastAsia="Times New Roman" w:hAnsi="Arial"/>
          <w:sz w:val="20"/>
          <w:szCs w:val="24"/>
          <w:lang w:val="en-GB"/>
        </w:rPr>
      </w:pPr>
      <w:hyperlink r:id="rId11" w:history="1">
        <w:r w:rsidR="00D63208" w:rsidRPr="006C6E2C">
          <w:rPr>
            <w:rStyle w:val="Hyperlink"/>
            <w:rFonts w:ascii="Arial" w:eastAsia="Times New Roman" w:hAnsi="Arial"/>
            <w:sz w:val="20"/>
            <w:szCs w:val="24"/>
            <w:lang w:val="en-GB"/>
          </w:rPr>
          <w:t>https://repo.harica.gr/certs/HARICA-OV-TLS-Sub-R1.der</w:t>
        </w:r>
      </w:hyperlink>
    </w:p>
    <w:p w:rsidR="00D63208" w:rsidRDefault="00413B91" w:rsidP="00D63208">
      <w:pPr>
        <w:pStyle w:val="ListParagraph"/>
        <w:numPr>
          <w:ilvl w:val="0"/>
          <w:numId w:val="35"/>
        </w:numPr>
        <w:suppressAutoHyphens/>
        <w:autoSpaceDE w:val="0"/>
        <w:spacing w:after="120" w:line="240" w:lineRule="auto"/>
        <w:rPr>
          <w:rFonts w:ascii="Arial" w:eastAsia="Times New Roman" w:hAnsi="Arial"/>
          <w:sz w:val="20"/>
          <w:szCs w:val="24"/>
          <w:lang w:val="en-GB"/>
        </w:rPr>
      </w:pPr>
      <w:hyperlink r:id="rId12" w:history="1">
        <w:r w:rsidR="00D63208" w:rsidRPr="006C6E2C">
          <w:rPr>
            <w:rStyle w:val="Hyperlink"/>
            <w:rFonts w:ascii="Arial" w:eastAsia="Times New Roman" w:hAnsi="Arial"/>
            <w:sz w:val="20"/>
            <w:szCs w:val="24"/>
            <w:lang w:val="en-GB"/>
          </w:rPr>
          <w:t>https://repo.harica.gr/certs/HARICA-OV-TLS-Sub-E1.der</w:t>
        </w:r>
      </w:hyperlink>
    </w:p>
    <w:p w:rsidR="00D63208" w:rsidRDefault="00413B91" w:rsidP="00D63208">
      <w:pPr>
        <w:pStyle w:val="ListParagraph"/>
        <w:numPr>
          <w:ilvl w:val="0"/>
          <w:numId w:val="35"/>
        </w:numPr>
        <w:suppressAutoHyphens/>
        <w:autoSpaceDE w:val="0"/>
        <w:spacing w:after="120" w:line="240" w:lineRule="auto"/>
        <w:rPr>
          <w:rFonts w:ascii="Arial" w:eastAsia="Times New Roman" w:hAnsi="Arial"/>
          <w:sz w:val="20"/>
          <w:szCs w:val="24"/>
          <w:lang w:val="en-GB"/>
        </w:rPr>
      </w:pPr>
      <w:hyperlink r:id="rId13" w:history="1">
        <w:r w:rsidR="00D63208" w:rsidRPr="006C6E2C">
          <w:rPr>
            <w:rStyle w:val="Hyperlink"/>
            <w:rFonts w:ascii="Arial" w:eastAsia="Times New Roman" w:hAnsi="Arial"/>
            <w:sz w:val="20"/>
            <w:szCs w:val="24"/>
            <w:lang w:val="en-GB"/>
          </w:rPr>
          <w:t>https://repo.harica.gr/certs/HARICA-GEANT-TLS-R1.der</w:t>
        </w:r>
      </w:hyperlink>
    </w:p>
    <w:p w:rsidR="00D63208" w:rsidRPr="00D63208" w:rsidRDefault="00413B91" w:rsidP="00D63208">
      <w:pPr>
        <w:pStyle w:val="ListParagraph"/>
        <w:numPr>
          <w:ilvl w:val="0"/>
          <w:numId w:val="35"/>
        </w:numPr>
        <w:suppressAutoHyphens/>
        <w:autoSpaceDE w:val="0"/>
        <w:spacing w:after="120" w:line="240" w:lineRule="auto"/>
        <w:rPr>
          <w:rFonts w:ascii="Arial" w:eastAsia="Times New Roman" w:hAnsi="Arial"/>
          <w:sz w:val="20"/>
          <w:szCs w:val="24"/>
          <w:lang w:val="en-GB"/>
        </w:rPr>
      </w:pPr>
      <w:hyperlink r:id="rId14" w:history="1">
        <w:r w:rsidR="00D63208" w:rsidRPr="006C6E2C">
          <w:rPr>
            <w:rStyle w:val="Hyperlink"/>
            <w:rFonts w:ascii="Arial" w:eastAsia="Times New Roman" w:hAnsi="Arial"/>
            <w:sz w:val="20"/>
            <w:szCs w:val="24"/>
            <w:lang w:val="en-GB"/>
          </w:rPr>
          <w:t>https://repo.harica.gr/certs/HARICA-GEANT-TLS-E1.der</w:t>
        </w:r>
      </w:hyperlink>
    </w:p>
    <w:p w:rsidR="00FB59C1" w:rsidRPr="00FB59C1" w:rsidRDefault="00FB59C1" w:rsidP="00FB59C1">
      <w:pPr>
        <w:suppressAutoHyphens/>
        <w:autoSpaceDE w:val="0"/>
        <w:spacing w:after="120" w:line="240" w:lineRule="auto"/>
        <w:ind w:left="567"/>
        <w:rPr>
          <w:rFonts w:ascii="Arial" w:eastAsia="Times New Roman" w:hAnsi="Arial"/>
          <w:sz w:val="20"/>
          <w:szCs w:val="24"/>
          <w:lang w:val="en-GB"/>
        </w:rPr>
      </w:pPr>
      <w:r>
        <w:rPr>
          <w:rFonts w:ascii="Arial" w:eastAsia="Times New Roman" w:hAnsi="Arial"/>
          <w:sz w:val="20"/>
          <w:szCs w:val="24"/>
          <w:lang w:val="en-GB"/>
        </w:rPr>
        <w:t>the difference between the OV and IGTF Classic (OV) certificates is solely in the profile of the end-entity certificates, where IGTF Classic (OV) profiles are prefixed with the domainComponent sequence assigned by GEANT to the TCS (“dc=org</w:t>
      </w:r>
      <w:r w:rsidR="00D63208">
        <w:rPr>
          <w:rFonts w:ascii="Arial" w:eastAsia="Times New Roman" w:hAnsi="Arial"/>
          <w:sz w:val="20"/>
          <w:szCs w:val="24"/>
          <w:lang w:val="en-GB"/>
        </w:rPr>
        <w:t>”</w:t>
      </w:r>
      <w:r>
        <w:rPr>
          <w:rFonts w:ascii="Arial" w:eastAsia="Times New Roman" w:hAnsi="Arial"/>
          <w:sz w:val="20"/>
          <w:szCs w:val="24"/>
          <w:lang w:val="en-GB"/>
        </w:rPr>
        <w:t>,</w:t>
      </w:r>
      <w:r w:rsidR="00D63208">
        <w:rPr>
          <w:rFonts w:ascii="Arial" w:eastAsia="Times New Roman" w:hAnsi="Arial"/>
          <w:sz w:val="20"/>
          <w:szCs w:val="24"/>
          <w:lang w:val="en-GB"/>
        </w:rPr>
        <w:t xml:space="preserve"> “</w:t>
      </w:r>
      <w:r>
        <w:rPr>
          <w:rFonts w:ascii="Arial" w:eastAsia="Times New Roman" w:hAnsi="Arial"/>
          <w:sz w:val="20"/>
          <w:szCs w:val="24"/>
          <w:lang w:val="en-GB"/>
        </w:rPr>
        <w:t>dc=terena</w:t>
      </w:r>
      <w:r w:rsidR="00D63208">
        <w:rPr>
          <w:rFonts w:ascii="Arial" w:eastAsia="Times New Roman" w:hAnsi="Arial"/>
          <w:sz w:val="20"/>
          <w:szCs w:val="24"/>
          <w:lang w:val="en-GB"/>
        </w:rPr>
        <w:t>”</w:t>
      </w:r>
      <w:r>
        <w:rPr>
          <w:rFonts w:ascii="Arial" w:eastAsia="Times New Roman" w:hAnsi="Arial"/>
          <w:sz w:val="20"/>
          <w:szCs w:val="24"/>
          <w:lang w:val="en-GB"/>
        </w:rPr>
        <w:t>,</w:t>
      </w:r>
      <w:r w:rsidR="00D63208">
        <w:rPr>
          <w:rFonts w:ascii="Arial" w:eastAsia="Times New Roman" w:hAnsi="Arial"/>
          <w:sz w:val="20"/>
          <w:szCs w:val="24"/>
          <w:lang w:val="en-GB"/>
        </w:rPr>
        <w:t xml:space="preserve"> “</w:t>
      </w:r>
      <w:r>
        <w:rPr>
          <w:rFonts w:ascii="Arial" w:eastAsia="Times New Roman" w:hAnsi="Arial"/>
          <w:sz w:val="20"/>
          <w:szCs w:val="24"/>
          <w:lang w:val="en-GB"/>
        </w:rPr>
        <w:t>dc=tcs”, in encoding-order</w:t>
      </w:r>
      <w:r w:rsidR="00D63208">
        <w:rPr>
          <w:rFonts w:ascii="Arial" w:eastAsia="Times New Roman" w:hAnsi="Arial"/>
          <w:sz w:val="20"/>
          <w:szCs w:val="24"/>
          <w:lang w:val="en-GB"/>
        </w:rPr>
        <w:t xml:space="preserve"> in the subject distinguished name</w:t>
      </w:r>
      <w:r>
        <w:rPr>
          <w:rFonts w:ascii="Arial" w:eastAsia="Times New Roman" w:hAnsi="Arial"/>
          <w:sz w:val="20"/>
          <w:szCs w:val="24"/>
          <w:lang w:val="en-GB"/>
        </w:rPr>
        <w:t>).</w:t>
      </w:r>
    </w:p>
    <w:p w:rsidR="00FB59C1" w:rsidRDefault="00FB59C1" w:rsidP="008B273C">
      <w:pPr>
        <w:suppressAutoHyphens/>
        <w:autoSpaceDE w:val="0"/>
        <w:spacing w:after="120" w:line="240" w:lineRule="auto"/>
        <w:ind w:left="567"/>
        <w:rPr>
          <w:rFonts w:ascii="Arial" w:eastAsia="Times New Roman" w:hAnsi="Arial"/>
          <w:sz w:val="20"/>
          <w:szCs w:val="24"/>
          <w:lang w:val="en-GB"/>
        </w:rPr>
      </w:pPr>
      <w:r>
        <w:rPr>
          <w:rFonts w:ascii="Arial" w:eastAsia="Times New Roman" w:hAnsi="Arial"/>
          <w:sz w:val="20"/>
          <w:szCs w:val="24"/>
          <w:lang w:val="en-GB"/>
        </w:rPr>
        <w:t>The root of trust for all Server certificates are the “</w:t>
      </w:r>
      <w:r w:rsidRPr="00FB59C1">
        <w:rPr>
          <w:rFonts w:ascii="Arial" w:eastAsia="Times New Roman" w:hAnsi="Arial"/>
          <w:sz w:val="20"/>
          <w:szCs w:val="24"/>
          <w:lang w:val="en-GB"/>
        </w:rPr>
        <w:t>HARICA TLS RSA Root CA 2021</w:t>
      </w:r>
      <w:r>
        <w:rPr>
          <w:rFonts w:ascii="Arial" w:eastAsia="Times New Roman" w:hAnsi="Arial"/>
          <w:sz w:val="20"/>
          <w:szCs w:val="24"/>
          <w:lang w:val="en-GB"/>
        </w:rPr>
        <w:t>” and the “</w:t>
      </w:r>
      <w:r w:rsidRPr="00FB59C1">
        <w:rPr>
          <w:rFonts w:ascii="Arial" w:eastAsia="Times New Roman" w:hAnsi="Arial"/>
          <w:sz w:val="20"/>
          <w:szCs w:val="24"/>
          <w:lang w:val="en-GB"/>
        </w:rPr>
        <w:t>HARICA TLS ECC Root CA 2021</w:t>
      </w:r>
      <w:r>
        <w:rPr>
          <w:rFonts w:ascii="Arial" w:eastAsia="Times New Roman" w:hAnsi="Arial"/>
          <w:sz w:val="20"/>
          <w:szCs w:val="24"/>
          <w:lang w:val="en-GB"/>
        </w:rPr>
        <w:t>”:</w:t>
      </w:r>
    </w:p>
    <w:p w:rsidR="00D63208" w:rsidRDefault="00413B91" w:rsidP="00D63208">
      <w:pPr>
        <w:pStyle w:val="ListParagraph"/>
        <w:numPr>
          <w:ilvl w:val="0"/>
          <w:numId w:val="36"/>
        </w:numPr>
        <w:suppressAutoHyphens/>
        <w:autoSpaceDE w:val="0"/>
        <w:spacing w:after="120" w:line="240" w:lineRule="auto"/>
        <w:rPr>
          <w:rFonts w:ascii="Arial" w:eastAsia="Times New Roman" w:hAnsi="Arial"/>
          <w:sz w:val="20"/>
          <w:szCs w:val="24"/>
          <w:lang w:val="en-GB"/>
        </w:rPr>
      </w:pPr>
      <w:hyperlink r:id="rId15" w:history="1">
        <w:r w:rsidR="00D63208" w:rsidRPr="006C6E2C">
          <w:rPr>
            <w:rStyle w:val="Hyperlink"/>
            <w:rFonts w:ascii="Arial" w:eastAsia="Times New Roman" w:hAnsi="Arial"/>
            <w:sz w:val="20"/>
            <w:szCs w:val="24"/>
            <w:lang w:val="en-GB"/>
          </w:rPr>
          <w:t>https://repo.harica.gr/certs/HARICA-TLS-Root-2021-RSA.der</w:t>
        </w:r>
      </w:hyperlink>
    </w:p>
    <w:p w:rsidR="00D63208" w:rsidRPr="00D63208" w:rsidRDefault="00413B91" w:rsidP="00D63208">
      <w:pPr>
        <w:pStyle w:val="ListParagraph"/>
        <w:numPr>
          <w:ilvl w:val="0"/>
          <w:numId w:val="36"/>
        </w:numPr>
        <w:suppressAutoHyphens/>
        <w:autoSpaceDE w:val="0"/>
        <w:spacing w:after="120" w:line="240" w:lineRule="auto"/>
        <w:rPr>
          <w:rFonts w:ascii="Arial" w:eastAsia="Times New Roman" w:hAnsi="Arial"/>
          <w:sz w:val="20"/>
          <w:szCs w:val="24"/>
          <w:lang w:val="en-GB"/>
        </w:rPr>
      </w:pPr>
      <w:hyperlink r:id="rId16" w:history="1">
        <w:r w:rsidR="00D63208" w:rsidRPr="006C6E2C">
          <w:rPr>
            <w:rStyle w:val="Hyperlink"/>
            <w:rFonts w:ascii="Arial" w:eastAsia="Times New Roman" w:hAnsi="Arial"/>
            <w:sz w:val="20"/>
            <w:szCs w:val="24"/>
            <w:lang w:val="en-GB"/>
          </w:rPr>
          <w:t>https://repo.harica.gr/certs/HARICA-TLS-Root-2021-ECC.der</w:t>
        </w:r>
      </w:hyperlink>
    </w:p>
    <w:p w:rsidR="00FB59C1" w:rsidRDefault="00FB59C1" w:rsidP="00FB59C1">
      <w:pPr>
        <w:suppressAutoHyphens/>
        <w:autoSpaceDE w:val="0"/>
        <w:spacing w:after="120" w:line="240" w:lineRule="auto"/>
        <w:ind w:left="567"/>
        <w:rPr>
          <w:rFonts w:ascii="Arial" w:eastAsia="Times New Roman" w:hAnsi="Arial" w:cs="Arial"/>
          <w:color w:val="000000"/>
          <w:sz w:val="20"/>
          <w:szCs w:val="20"/>
          <w:lang w:val="en-GB" w:eastAsia="ar-SA"/>
        </w:rPr>
      </w:pPr>
      <w:r>
        <w:rPr>
          <w:rFonts w:ascii="Arial" w:eastAsia="Times New Roman" w:hAnsi="Arial" w:cs="Arial"/>
          <w:color w:val="000000"/>
          <w:sz w:val="20"/>
          <w:szCs w:val="20"/>
          <w:lang w:val="en-GB" w:eastAsia="ar-SA"/>
        </w:rPr>
        <w:t>For transitional compatibility purposes, cross-signed certificates exist to the 2015 trust roots.</w:t>
      </w:r>
      <w:r w:rsidR="00D63208">
        <w:rPr>
          <w:rFonts w:ascii="Arial" w:eastAsia="Times New Roman" w:hAnsi="Arial" w:cs="Arial"/>
          <w:color w:val="000000"/>
          <w:sz w:val="20"/>
          <w:szCs w:val="20"/>
          <w:lang w:val="en-GB" w:eastAsia="ar-SA"/>
        </w:rPr>
        <w:t xml:space="preserve"> All certificates are available from the HARICA Repository mentioned in section 2.1.</w:t>
      </w:r>
    </w:p>
    <w:p w:rsidR="00DF3781" w:rsidRPr="00DF3781" w:rsidRDefault="00DF3781" w:rsidP="00DF3781">
      <w:pPr>
        <w:pStyle w:val="Heading4"/>
      </w:pPr>
      <w:r w:rsidRPr="00DF3781">
        <w:t>Personal Certificate service</w:t>
      </w:r>
    </w:p>
    <w:p w:rsidR="00DF3781" w:rsidRDefault="00DF3781" w:rsidP="00FB59C1">
      <w:pPr>
        <w:suppressAutoHyphens/>
        <w:autoSpaceDE w:val="0"/>
        <w:spacing w:after="120" w:line="240" w:lineRule="auto"/>
        <w:ind w:left="567"/>
        <w:rPr>
          <w:rFonts w:ascii="Arial" w:eastAsia="Times New Roman" w:hAnsi="Arial" w:cs="Arial"/>
          <w:color w:val="000000"/>
          <w:sz w:val="20"/>
          <w:szCs w:val="20"/>
          <w:lang w:val="en-GB" w:eastAsia="ar-SA"/>
        </w:rPr>
      </w:pPr>
      <w:r>
        <w:rPr>
          <w:rFonts w:ascii="Arial" w:eastAsia="Times New Roman" w:hAnsi="Arial" w:cs="Arial"/>
          <w:color w:val="000000"/>
          <w:sz w:val="20"/>
          <w:szCs w:val="20"/>
          <w:lang w:val="en-GB" w:eastAsia="ar-SA"/>
        </w:rPr>
        <w:t xml:space="preserve">For the </w:t>
      </w:r>
      <w:r w:rsidRPr="00DF3781">
        <w:rPr>
          <w:rFonts w:ascii="Arial" w:eastAsia="Times New Roman" w:hAnsi="Arial" w:cs="Arial"/>
          <w:i/>
          <w:color w:val="000000"/>
          <w:sz w:val="20"/>
          <w:szCs w:val="20"/>
          <w:lang w:val="en-GB" w:eastAsia="ar-SA"/>
        </w:rPr>
        <w:t>Personal (</w:t>
      </w:r>
      <w:r>
        <w:rPr>
          <w:rFonts w:ascii="Arial" w:eastAsia="Times New Roman" w:hAnsi="Arial" w:cs="Arial"/>
          <w:i/>
          <w:color w:val="000000"/>
          <w:sz w:val="20"/>
          <w:szCs w:val="20"/>
          <w:lang w:val="en-GB" w:eastAsia="ar-SA"/>
        </w:rPr>
        <w:t xml:space="preserve">also known as </w:t>
      </w:r>
      <w:r w:rsidRPr="00DF3781">
        <w:rPr>
          <w:rFonts w:ascii="Arial" w:eastAsia="Times New Roman" w:hAnsi="Arial" w:cs="Arial"/>
          <w:i/>
          <w:color w:val="000000"/>
          <w:sz w:val="20"/>
          <w:szCs w:val="20"/>
          <w:lang w:val="en-GB" w:eastAsia="ar-SA"/>
        </w:rPr>
        <w:t>email</w:t>
      </w:r>
      <w:r>
        <w:rPr>
          <w:rFonts w:ascii="Arial" w:eastAsia="Times New Roman" w:hAnsi="Arial" w:cs="Arial"/>
          <w:i/>
          <w:color w:val="000000"/>
          <w:sz w:val="20"/>
          <w:szCs w:val="20"/>
          <w:lang w:val="en-GB" w:eastAsia="ar-SA"/>
        </w:rPr>
        <w:t xml:space="preserve"> or</w:t>
      </w:r>
      <w:r w:rsidRPr="00DF3781">
        <w:rPr>
          <w:rFonts w:ascii="Arial" w:eastAsia="Times New Roman" w:hAnsi="Arial" w:cs="Arial"/>
          <w:i/>
          <w:color w:val="000000"/>
          <w:sz w:val="20"/>
          <w:szCs w:val="20"/>
          <w:lang w:val="en-GB" w:eastAsia="ar-SA"/>
        </w:rPr>
        <w:t xml:space="preserve"> S/MIME) Certificate</w:t>
      </w:r>
      <w:r>
        <w:rPr>
          <w:rFonts w:ascii="Arial" w:eastAsia="Times New Roman" w:hAnsi="Arial" w:cs="Arial"/>
          <w:color w:val="000000"/>
          <w:sz w:val="20"/>
          <w:szCs w:val="20"/>
          <w:lang w:val="en-GB" w:eastAsia="ar-SA"/>
        </w:rPr>
        <w:t xml:space="preserve"> service, </w:t>
      </w:r>
      <w:r w:rsidR="00333AE1">
        <w:rPr>
          <w:rFonts w:ascii="Arial" w:eastAsia="Times New Roman" w:hAnsi="Arial" w:cs="Arial"/>
          <w:color w:val="000000"/>
          <w:sz w:val="20"/>
          <w:szCs w:val="20"/>
          <w:lang w:val="en-GB" w:eastAsia="ar-SA"/>
        </w:rPr>
        <w:t>certificates are issued by the “</w:t>
      </w:r>
      <w:r w:rsidR="00D63208" w:rsidRPr="00D63208">
        <w:rPr>
          <w:rFonts w:ascii="Arial" w:eastAsia="Times New Roman" w:hAnsi="Arial" w:cs="Arial"/>
          <w:color w:val="000000"/>
          <w:sz w:val="20"/>
          <w:szCs w:val="20"/>
          <w:lang w:val="en-GB" w:eastAsia="ar-SA"/>
        </w:rPr>
        <w:t>GEANT S/MIME RSA 1</w:t>
      </w:r>
      <w:r w:rsidR="00333AE1">
        <w:rPr>
          <w:rFonts w:ascii="Arial" w:eastAsia="Times New Roman" w:hAnsi="Arial" w:cs="Arial"/>
          <w:color w:val="000000"/>
          <w:sz w:val="20"/>
          <w:szCs w:val="20"/>
          <w:lang w:val="en-GB" w:eastAsia="ar-SA"/>
        </w:rPr>
        <w:t>”</w:t>
      </w:r>
      <w:r w:rsidR="00EA29FF">
        <w:rPr>
          <w:rFonts w:ascii="Arial" w:eastAsia="Times New Roman" w:hAnsi="Arial" w:cs="Arial"/>
          <w:color w:val="000000"/>
          <w:sz w:val="20"/>
          <w:szCs w:val="20"/>
          <w:lang w:val="en-GB" w:eastAsia="ar-SA"/>
        </w:rPr>
        <w:t xml:space="preserve"> (</w:t>
      </w:r>
      <w:r w:rsidR="00EA29FF">
        <w:rPr>
          <w:rFonts w:ascii="Arial" w:eastAsia="Times New Roman" w:hAnsi="Arial"/>
          <w:sz w:val="20"/>
          <w:szCs w:val="24"/>
          <w:lang w:val="en-GB"/>
        </w:rPr>
        <w:t>issued</w:t>
      </w:r>
      <w:r w:rsidR="00EA29FF">
        <w:rPr>
          <w:rFonts w:ascii="Arial" w:eastAsia="Times New Roman" w:hAnsi="Arial"/>
          <w:sz w:val="20"/>
          <w:szCs w:val="24"/>
          <w:lang w:val="en-GB"/>
        </w:rPr>
        <w:t xml:space="preserve"> 2025)</w:t>
      </w:r>
      <w:r w:rsidR="00D63208">
        <w:rPr>
          <w:rFonts w:ascii="Arial" w:eastAsia="Times New Roman" w:hAnsi="Arial" w:cs="Arial"/>
          <w:color w:val="000000"/>
          <w:sz w:val="20"/>
          <w:szCs w:val="20"/>
          <w:lang w:val="en-GB" w:eastAsia="ar-SA"/>
        </w:rPr>
        <w:t xml:space="preserve"> and “</w:t>
      </w:r>
      <w:r w:rsidR="00D63208" w:rsidRPr="00D63208">
        <w:rPr>
          <w:rFonts w:ascii="Arial" w:eastAsia="Times New Roman" w:hAnsi="Arial" w:cs="Arial"/>
          <w:color w:val="000000"/>
          <w:sz w:val="20"/>
          <w:szCs w:val="20"/>
          <w:lang w:val="en-GB" w:eastAsia="ar-SA"/>
        </w:rPr>
        <w:t xml:space="preserve">GEANT S/MIME </w:t>
      </w:r>
      <w:r w:rsidR="00D63208">
        <w:rPr>
          <w:rFonts w:ascii="Arial" w:eastAsia="Times New Roman" w:hAnsi="Arial" w:cs="Arial"/>
          <w:color w:val="000000"/>
          <w:sz w:val="20"/>
          <w:szCs w:val="20"/>
          <w:lang w:val="en-GB" w:eastAsia="ar-SA"/>
        </w:rPr>
        <w:t>ECC</w:t>
      </w:r>
      <w:r w:rsidR="00D63208" w:rsidRPr="00D63208">
        <w:rPr>
          <w:rFonts w:ascii="Arial" w:eastAsia="Times New Roman" w:hAnsi="Arial" w:cs="Arial"/>
          <w:color w:val="000000"/>
          <w:sz w:val="20"/>
          <w:szCs w:val="20"/>
          <w:lang w:val="en-GB" w:eastAsia="ar-SA"/>
        </w:rPr>
        <w:t xml:space="preserve"> 1</w:t>
      </w:r>
      <w:r w:rsidR="00D63208">
        <w:rPr>
          <w:rFonts w:ascii="Arial" w:eastAsia="Times New Roman" w:hAnsi="Arial" w:cs="Arial"/>
          <w:color w:val="000000"/>
          <w:sz w:val="20"/>
          <w:szCs w:val="20"/>
          <w:lang w:val="en-GB" w:eastAsia="ar-SA"/>
        </w:rPr>
        <w:t>”</w:t>
      </w:r>
      <w:r w:rsidR="00EA29FF">
        <w:rPr>
          <w:rFonts w:ascii="Arial" w:eastAsia="Times New Roman" w:hAnsi="Arial" w:cs="Arial"/>
          <w:color w:val="000000"/>
          <w:sz w:val="20"/>
          <w:szCs w:val="20"/>
          <w:lang w:val="en-GB" w:eastAsia="ar-SA"/>
        </w:rPr>
        <w:t xml:space="preserve"> (issued </w:t>
      </w:r>
      <w:r w:rsidR="00EA29FF">
        <w:rPr>
          <w:rFonts w:ascii="Arial" w:eastAsia="Times New Roman" w:hAnsi="Arial"/>
          <w:sz w:val="20"/>
          <w:szCs w:val="24"/>
          <w:lang w:val="en-GB"/>
        </w:rPr>
        <w:t>2025)</w:t>
      </w:r>
      <w:r w:rsidR="00333AE1">
        <w:rPr>
          <w:rFonts w:ascii="Arial" w:eastAsia="Times New Roman" w:hAnsi="Arial" w:cs="Arial"/>
          <w:color w:val="000000"/>
          <w:sz w:val="20"/>
          <w:szCs w:val="20"/>
          <w:lang w:val="en-GB" w:eastAsia="ar-SA"/>
        </w:rPr>
        <w:t>:</w:t>
      </w:r>
    </w:p>
    <w:p w:rsidR="00D63208" w:rsidRDefault="00413B91" w:rsidP="00D63208">
      <w:pPr>
        <w:pStyle w:val="ListParagraph"/>
        <w:numPr>
          <w:ilvl w:val="0"/>
          <w:numId w:val="37"/>
        </w:numPr>
        <w:suppressAutoHyphens/>
        <w:autoSpaceDE w:val="0"/>
        <w:spacing w:after="120" w:line="240" w:lineRule="auto"/>
        <w:rPr>
          <w:rFonts w:ascii="Arial" w:eastAsia="Times New Roman" w:hAnsi="Arial" w:cs="Arial"/>
          <w:color w:val="000000"/>
          <w:sz w:val="20"/>
          <w:szCs w:val="20"/>
          <w:lang w:val="en-GB" w:eastAsia="ar-SA"/>
        </w:rPr>
      </w:pPr>
      <w:hyperlink r:id="rId17" w:history="1">
        <w:r w:rsidR="00D63208" w:rsidRPr="006C6E2C">
          <w:rPr>
            <w:rStyle w:val="Hyperlink"/>
            <w:rFonts w:ascii="Arial" w:eastAsia="Times New Roman" w:hAnsi="Arial" w:cs="Arial"/>
            <w:sz w:val="20"/>
            <w:szCs w:val="20"/>
            <w:lang w:val="en-GB" w:eastAsia="ar-SA"/>
          </w:rPr>
          <w:t>https://repo.harica.gr/certs/HARICA-GEANT-SMIME-R1.der</w:t>
        </w:r>
      </w:hyperlink>
    </w:p>
    <w:p w:rsidR="00D63208" w:rsidRDefault="00413B91" w:rsidP="00D63208">
      <w:pPr>
        <w:pStyle w:val="ListParagraph"/>
        <w:numPr>
          <w:ilvl w:val="0"/>
          <w:numId w:val="37"/>
        </w:numPr>
        <w:suppressAutoHyphens/>
        <w:autoSpaceDE w:val="0"/>
        <w:spacing w:after="120" w:line="240" w:lineRule="auto"/>
        <w:rPr>
          <w:rFonts w:ascii="Arial" w:eastAsia="Times New Roman" w:hAnsi="Arial" w:cs="Arial"/>
          <w:color w:val="000000"/>
          <w:sz w:val="20"/>
          <w:szCs w:val="20"/>
          <w:lang w:val="en-GB" w:eastAsia="ar-SA"/>
        </w:rPr>
      </w:pPr>
      <w:hyperlink r:id="rId18" w:history="1">
        <w:r w:rsidR="00D63208" w:rsidRPr="006C6E2C">
          <w:rPr>
            <w:rStyle w:val="Hyperlink"/>
            <w:rFonts w:ascii="Arial" w:eastAsia="Times New Roman" w:hAnsi="Arial" w:cs="Arial"/>
            <w:sz w:val="20"/>
            <w:szCs w:val="20"/>
            <w:lang w:val="en-GB" w:eastAsia="ar-SA"/>
          </w:rPr>
          <w:t>https://repo.harica.gr/certs/HARICA-GEANT-SMIME-E1.der</w:t>
        </w:r>
      </w:hyperlink>
    </w:p>
    <w:p w:rsidR="00DF3781" w:rsidRDefault="00333AE1" w:rsidP="00FB59C1">
      <w:pPr>
        <w:suppressAutoHyphens/>
        <w:autoSpaceDE w:val="0"/>
        <w:spacing w:after="120" w:line="240" w:lineRule="auto"/>
        <w:ind w:left="567"/>
        <w:rPr>
          <w:rFonts w:ascii="Arial" w:eastAsia="Times New Roman" w:hAnsi="Arial" w:cs="Arial"/>
          <w:color w:val="000000"/>
          <w:sz w:val="20"/>
          <w:szCs w:val="20"/>
          <w:lang w:val="en-GB" w:eastAsia="ar-SA"/>
        </w:rPr>
      </w:pPr>
      <w:r>
        <w:rPr>
          <w:rFonts w:ascii="Arial" w:eastAsia="Times New Roman" w:hAnsi="Arial" w:cs="Arial"/>
          <w:color w:val="000000"/>
          <w:sz w:val="20"/>
          <w:szCs w:val="20"/>
          <w:lang w:val="en-GB" w:eastAsia="ar-SA"/>
        </w:rPr>
        <w:t xml:space="preserve">The root of trust for Personal </w:t>
      </w:r>
      <w:r w:rsidR="00EA29FF">
        <w:rPr>
          <w:rFonts w:ascii="Arial" w:eastAsia="Times New Roman" w:hAnsi="Arial" w:cs="Arial"/>
          <w:color w:val="000000"/>
          <w:sz w:val="20"/>
          <w:szCs w:val="20"/>
          <w:lang w:val="en-GB" w:eastAsia="ar-SA"/>
        </w:rPr>
        <w:t xml:space="preserve">(S/MIME) </w:t>
      </w:r>
      <w:r>
        <w:rPr>
          <w:rFonts w:ascii="Arial" w:eastAsia="Times New Roman" w:hAnsi="Arial" w:cs="Arial"/>
          <w:color w:val="000000"/>
          <w:sz w:val="20"/>
          <w:szCs w:val="20"/>
          <w:lang w:val="en-GB" w:eastAsia="ar-SA"/>
        </w:rPr>
        <w:t>certificates is the “</w:t>
      </w:r>
      <w:r w:rsidR="00A12EA5" w:rsidRPr="00A12EA5">
        <w:rPr>
          <w:rFonts w:ascii="Arial" w:eastAsia="Times New Roman" w:hAnsi="Arial" w:cs="Arial"/>
          <w:color w:val="000000"/>
          <w:sz w:val="20"/>
          <w:szCs w:val="20"/>
          <w:lang w:val="en-GB" w:eastAsia="ar-SA"/>
        </w:rPr>
        <w:t xml:space="preserve">HARICA Client </w:t>
      </w:r>
      <w:r w:rsidR="00A12EA5">
        <w:rPr>
          <w:rFonts w:ascii="Arial" w:eastAsia="Times New Roman" w:hAnsi="Arial" w:cs="Arial"/>
          <w:color w:val="000000"/>
          <w:sz w:val="20"/>
          <w:szCs w:val="20"/>
          <w:lang w:val="en-GB" w:eastAsia="ar-SA"/>
        </w:rPr>
        <w:t>RSA/</w:t>
      </w:r>
      <w:r w:rsidR="00A12EA5" w:rsidRPr="00A12EA5">
        <w:rPr>
          <w:rFonts w:ascii="Arial" w:eastAsia="Times New Roman" w:hAnsi="Arial" w:cs="Arial"/>
          <w:color w:val="000000"/>
          <w:sz w:val="20"/>
          <w:szCs w:val="20"/>
          <w:lang w:val="en-GB" w:eastAsia="ar-SA"/>
        </w:rPr>
        <w:t>ECC Root CA 2021</w:t>
      </w:r>
      <w:r>
        <w:rPr>
          <w:rFonts w:ascii="Arial" w:eastAsia="Times New Roman" w:hAnsi="Arial" w:cs="Arial"/>
          <w:color w:val="000000"/>
          <w:sz w:val="20"/>
          <w:szCs w:val="20"/>
          <w:lang w:val="en-GB" w:eastAsia="ar-SA"/>
        </w:rPr>
        <w:t>”</w:t>
      </w:r>
    </w:p>
    <w:p w:rsidR="00333AE1" w:rsidRDefault="00413B91" w:rsidP="00A12EA5">
      <w:pPr>
        <w:pStyle w:val="ListParagraph"/>
        <w:numPr>
          <w:ilvl w:val="0"/>
          <w:numId w:val="31"/>
        </w:numPr>
        <w:suppressAutoHyphens/>
        <w:autoSpaceDE w:val="0"/>
        <w:spacing w:after="120" w:line="240" w:lineRule="auto"/>
        <w:rPr>
          <w:rFonts w:ascii="Arial" w:eastAsia="Times New Roman" w:hAnsi="Arial" w:cs="Arial"/>
          <w:color w:val="000000"/>
          <w:sz w:val="20"/>
          <w:szCs w:val="20"/>
          <w:lang w:val="en-GB" w:eastAsia="ar-SA"/>
        </w:rPr>
      </w:pPr>
      <w:hyperlink r:id="rId19" w:history="1">
        <w:r w:rsidR="00A12EA5" w:rsidRPr="006C6E2C">
          <w:rPr>
            <w:rStyle w:val="Hyperlink"/>
            <w:rFonts w:ascii="Arial" w:eastAsia="Times New Roman" w:hAnsi="Arial" w:cs="Arial"/>
            <w:sz w:val="20"/>
            <w:szCs w:val="20"/>
            <w:lang w:val="en-GB" w:eastAsia="ar-SA"/>
          </w:rPr>
          <w:t>https://repo.harica.gr/certs/HARICA-Client-Root-2021-RSA.der</w:t>
        </w:r>
      </w:hyperlink>
    </w:p>
    <w:p w:rsidR="00A12EA5" w:rsidRDefault="00413B91" w:rsidP="00A12EA5">
      <w:pPr>
        <w:pStyle w:val="ListParagraph"/>
        <w:numPr>
          <w:ilvl w:val="0"/>
          <w:numId w:val="31"/>
        </w:numPr>
        <w:suppressAutoHyphens/>
        <w:autoSpaceDE w:val="0"/>
        <w:spacing w:after="120" w:line="240" w:lineRule="auto"/>
        <w:rPr>
          <w:rFonts w:ascii="Arial" w:eastAsia="Times New Roman" w:hAnsi="Arial" w:cs="Arial"/>
          <w:color w:val="000000"/>
          <w:sz w:val="20"/>
          <w:szCs w:val="20"/>
          <w:lang w:val="en-GB" w:eastAsia="ar-SA"/>
        </w:rPr>
      </w:pPr>
      <w:hyperlink r:id="rId20" w:history="1">
        <w:r w:rsidR="00A12EA5" w:rsidRPr="006C6E2C">
          <w:rPr>
            <w:rStyle w:val="Hyperlink"/>
            <w:rFonts w:ascii="Arial" w:eastAsia="Times New Roman" w:hAnsi="Arial" w:cs="Arial"/>
            <w:sz w:val="20"/>
            <w:szCs w:val="20"/>
            <w:lang w:val="en-GB" w:eastAsia="ar-SA"/>
          </w:rPr>
          <w:t>https://repo.harica.gr/certs/HARICA-Client-Root-2021-ECC.der</w:t>
        </w:r>
      </w:hyperlink>
    </w:p>
    <w:p w:rsidR="00716982" w:rsidRDefault="00716982" w:rsidP="00716982">
      <w:pPr>
        <w:pStyle w:val="Heading4"/>
      </w:pPr>
      <w:r>
        <w:t>Authentication Certificate services</w:t>
      </w:r>
    </w:p>
    <w:p w:rsidR="00716982" w:rsidRDefault="00111783" w:rsidP="00716982">
      <w:pPr>
        <w:suppressAutoHyphens/>
        <w:autoSpaceDE w:val="0"/>
        <w:spacing w:after="120" w:line="240" w:lineRule="auto"/>
        <w:ind w:left="567"/>
        <w:rPr>
          <w:rFonts w:ascii="Arial" w:eastAsia="Times New Roman" w:hAnsi="Arial" w:cs="Arial"/>
          <w:color w:val="000000"/>
          <w:sz w:val="20"/>
          <w:szCs w:val="20"/>
          <w:lang w:val="en-GB" w:eastAsia="ar-SA"/>
        </w:rPr>
      </w:pPr>
      <w:r>
        <w:rPr>
          <w:rFonts w:ascii="Arial" w:eastAsia="Times New Roman" w:hAnsi="Arial" w:cs="Arial"/>
          <w:color w:val="000000"/>
          <w:sz w:val="20"/>
          <w:szCs w:val="20"/>
          <w:lang w:val="en-GB" w:eastAsia="ar-SA"/>
        </w:rPr>
        <w:t>T</w:t>
      </w:r>
      <w:r w:rsidR="00716982">
        <w:rPr>
          <w:rFonts w:ascii="Arial" w:eastAsia="Times New Roman" w:hAnsi="Arial" w:cs="Arial"/>
          <w:color w:val="000000"/>
          <w:sz w:val="20"/>
          <w:szCs w:val="20"/>
          <w:lang w:val="en-GB" w:eastAsia="ar-SA"/>
        </w:rPr>
        <w:t xml:space="preserve">he </w:t>
      </w:r>
      <w:r w:rsidR="00716982">
        <w:rPr>
          <w:rFonts w:ascii="Arial" w:eastAsia="Times New Roman" w:hAnsi="Arial" w:cs="Arial"/>
          <w:i/>
          <w:color w:val="000000"/>
          <w:sz w:val="20"/>
          <w:szCs w:val="20"/>
          <w:lang w:val="en-GB" w:eastAsia="ar-SA"/>
        </w:rPr>
        <w:t xml:space="preserve">Personal Authentication, Personal Automated Authentication, and Organisation </w:t>
      </w:r>
      <w:r>
        <w:rPr>
          <w:rFonts w:ascii="Arial" w:eastAsia="Times New Roman" w:hAnsi="Arial" w:cs="Arial"/>
          <w:i/>
          <w:color w:val="000000"/>
          <w:sz w:val="20"/>
          <w:szCs w:val="20"/>
          <w:lang w:val="en-GB" w:eastAsia="ar-SA"/>
        </w:rPr>
        <w:t>Authentication (Robot Email) Certificate</w:t>
      </w:r>
      <w:r>
        <w:rPr>
          <w:rFonts w:ascii="Arial" w:eastAsia="Times New Roman" w:hAnsi="Arial" w:cs="Arial"/>
          <w:color w:val="000000"/>
          <w:sz w:val="20"/>
          <w:szCs w:val="20"/>
          <w:lang w:val="en-GB" w:eastAsia="ar-SA"/>
        </w:rPr>
        <w:t xml:space="preserve"> services, are issued by the “</w:t>
      </w:r>
      <w:r w:rsidR="001B775A" w:rsidRPr="001B775A">
        <w:rPr>
          <w:rFonts w:ascii="Arial" w:eastAsia="Times New Roman" w:hAnsi="Arial" w:cs="Arial"/>
          <w:color w:val="000000"/>
          <w:sz w:val="20"/>
          <w:szCs w:val="20"/>
          <w:lang w:val="en-GB" w:eastAsia="ar-SA"/>
        </w:rPr>
        <w:t>GEANT TCS Authentication RSA CA 5</w:t>
      </w:r>
      <w:r>
        <w:rPr>
          <w:rFonts w:ascii="Arial" w:eastAsia="Times New Roman" w:hAnsi="Arial" w:cs="Arial"/>
          <w:color w:val="000000"/>
          <w:sz w:val="20"/>
          <w:szCs w:val="20"/>
          <w:lang w:val="en-GB" w:eastAsia="ar-SA"/>
        </w:rPr>
        <w:t>”</w:t>
      </w:r>
      <w:r w:rsidR="001B775A">
        <w:rPr>
          <w:rFonts w:ascii="Arial" w:eastAsia="Times New Roman" w:hAnsi="Arial" w:cs="Arial"/>
          <w:color w:val="000000"/>
          <w:sz w:val="20"/>
          <w:szCs w:val="20"/>
          <w:lang w:val="en-GB" w:eastAsia="ar-SA"/>
        </w:rPr>
        <w:t xml:space="preserve"> (</w:t>
      </w:r>
      <w:r w:rsidR="005E2748">
        <w:rPr>
          <w:rFonts w:ascii="Arial" w:eastAsia="Times New Roman" w:hAnsi="Arial"/>
          <w:sz w:val="20"/>
          <w:szCs w:val="24"/>
          <w:lang w:val="en-GB"/>
        </w:rPr>
        <w:t xml:space="preserve">issued </w:t>
      </w:r>
      <w:r w:rsidR="001B775A">
        <w:rPr>
          <w:rFonts w:ascii="Arial" w:eastAsia="Times New Roman" w:hAnsi="Arial" w:cs="Arial"/>
          <w:color w:val="000000"/>
          <w:sz w:val="20"/>
          <w:szCs w:val="20"/>
          <w:lang w:val="en-GB" w:eastAsia="ar-SA"/>
        </w:rPr>
        <w:t>2025)</w:t>
      </w:r>
      <w:r>
        <w:rPr>
          <w:rFonts w:ascii="Arial" w:eastAsia="Times New Roman" w:hAnsi="Arial" w:cs="Arial"/>
          <w:color w:val="000000"/>
          <w:sz w:val="20"/>
          <w:szCs w:val="20"/>
          <w:lang w:val="en-GB" w:eastAsia="ar-SA"/>
        </w:rPr>
        <w:t xml:space="preserve"> and “</w:t>
      </w:r>
      <w:r w:rsidR="001B775A" w:rsidRPr="001B775A">
        <w:rPr>
          <w:rFonts w:ascii="Arial" w:eastAsia="Times New Roman" w:hAnsi="Arial" w:cs="Arial"/>
          <w:color w:val="000000"/>
          <w:sz w:val="20"/>
          <w:szCs w:val="20"/>
          <w:lang w:val="en-GB" w:eastAsia="ar-SA"/>
        </w:rPr>
        <w:t xml:space="preserve">GEANT TCS Authentication </w:t>
      </w:r>
      <w:r w:rsidR="001B775A">
        <w:rPr>
          <w:rFonts w:ascii="Arial" w:eastAsia="Times New Roman" w:hAnsi="Arial" w:cs="Arial"/>
          <w:color w:val="000000"/>
          <w:sz w:val="20"/>
          <w:szCs w:val="20"/>
          <w:lang w:val="en-GB" w:eastAsia="ar-SA"/>
        </w:rPr>
        <w:t xml:space="preserve">ECC </w:t>
      </w:r>
      <w:r w:rsidR="001B775A" w:rsidRPr="001B775A">
        <w:rPr>
          <w:rFonts w:ascii="Arial" w:eastAsia="Times New Roman" w:hAnsi="Arial" w:cs="Arial"/>
          <w:color w:val="000000"/>
          <w:sz w:val="20"/>
          <w:szCs w:val="20"/>
          <w:lang w:val="en-GB" w:eastAsia="ar-SA"/>
        </w:rPr>
        <w:t>CA 5</w:t>
      </w:r>
      <w:r w:rsidR="00CD6A2A">
        <w:rPr>
          <w:rFonts w:ascii="Arial" w:eastAsia="Times New Roman" w:hAnsi="Arial" w:cs="Arial"/>
          <w:color w:val="000000"/>
          <w:sz w:val="20"/>
          <w:szCs w:val="20"/>
          <w:lang w:val="en-GB" w:eastAsia="ar-SA"/>
        </w:rPr>
        <w:t>”</w:t>
      </w:r>
      <w:r w:rsidR="001B775A">
        <w:rPr>
          <w:rFonts w:ascii="Arial" w:eastAsia="Times New Roman" w:hAnsi="Arial" w:cs="Arial"/>
          <w:color w:val="000000"/>
          <w:sz w:val="20"/>
          <w:szCs w:val="20"/>
          <w:lang w:val="en-GB" w:eastAsia="ar-SA"/>
        </w:rPr>
        <w:t xml:space="preserve"> (</w:t>
      </w:r>
      <w:r w:rsidR="005E2748">
        <w:rPr>
          <w:rFonts w:ascii="Arial" w:eastAsia="Times New Roman" w:hAnsi="Arial"/>
          <w:sz w:val="20"/>
          <w:szCs w:val="24"/>
          <w:lang w:val="en-GB"/>
        </w:rPr>
        <w:t xml:space="preserve">issued </w:t>
      </w:r>
      <w:r w:rsidR="001B775A">
        <w:rPr>
          <w:rFonts w:ascii="Arial" w:eastAsia="Times New Roman" w:hAnsi="Arial" w:cs="Arial"/>
          <w:color w:val="000000"/>
          <w:sz w:val="20"/>
          <w:szCs w:val="20"/>
          <w:lang w:val="en-GB" w:eastAsia="ar-SA"/>
        </w:rPr>
        <w:t>2025):</w:t>
      </w:r>
    </w:p>
    <w:p w:rsidR="001B775A" w:rsidRDefault="001B775A" w:rsidP="001B775A">
      <w:pPr>
        <w:pStyle w:val="ListParagraph"/>
        <w:numPr>
          <w:ilvl w:val="0"/>
          <w:numId w:val="38"/>
        </w:numPr>
        <w:suppressAutoHyphens/>
        <w:autoSpaceDE w:val="0"/>
        <w:spacing w:after="120" w:line="240" w:lineRule="auto"/>
        <w:rPr>
          <w:rFonts w:ascii="Arial" w:eastAsia="Times New Roman" w:hAnsi="Arial" w:cs="Arial"/>
          <w:color w:val="000000"/>
          <w:sz w:val="20"/>
          <w:szCs w:val="20"/>
          <w:lang w:val="en-GB" w:eastAsia="ar-SA"/>
        </w:rPr>
      </w:pPr>
      <w:hyperlink r:id="rId21" w:history="1">
        <w:r w:rsidRPr="00FE3978">
          <w:rPr>
            <w:rStyle w:val="Hyperlink"/>
            <w:rFonts w:ascii="Arial" w:eastAsia="Times New Roman" w:hAnsi="Arial" w:cs="Arial"/>
            <w:sz w:val="20"/>
            <w:szCs w:val="20"/>
            <w:lang w:val="en-GB" w:eastAsia="ar-SA"/>
          </w:rPr>
          <w:t>https://wiki.geant.org/download/attachments/929693773/GEANT-TCS-Client-Auth-R5.pem</w:t>
        </w:r>
      </w:hyperlink>
    </w:p>
    <w:p w:rsidR="001B775A" w:rsidRDefault="001B775A" w:rsidP="001B775A">
      <w:pPr>
        <w:pStyle w:val="ListParagraph"/>
        <w:numPr>
          <w:ilvl w:val="0"/>
          <w:numId w:val="38"/>
        </w:numPr>
        <w:suppressAutoHyphens/>
        <w:autoSpaceDE w:val="0"/>
        <w:spacing w:after="120" w:line="240" w:lineRule="auto"/>
        <w:rPr>
          <w:rFonts w:ascii="Arial" w:eastAsia="Times New Roman" w:hAnsi="Arial" w:cs="Arial"/>
          <w:color w:val="000000"/>
          <w:sz w:val="20"/>
          <w:szCs w:val="20"/>
          <w:lang w:val="en-GB" w:eastAsia="ar-SA"/>
        </w:rPr>
      </w:pPr>
      <w:hyperlink r:id="rId22" w:history="1">
        <w:r w:rsidRPr="00FE3978">
          <w:rPr>
            <w:rStyle w:val="Hyperlink"/>
            <w:rFonts w:ascii="Arial" w:eastAsia="Times New Roman" w:hAnsi="Arial" w:cs="Arial"/>
            <w:sz w:val="20"/>
            <w:szCs w:val="20"/>
            <w:lang w:val="en-GB" w:eastAsia="ar-SA"/>
          </w:rPr>
          <w:t>https://wiki.geant.org/download/attachments/929693773/GEANT-TCS-Client-Auth-E5.pem</w:t>
        </w:r>
      </w:hyperlink>
    </w:p>
    <w:p w:rsidR="001B775A" w:rsidRDefault="00111783" w:rsidP="00CD6A2A">
      <w:pPr>
        <w:suppressAutoHyphens/>
        <w:autoSpaceDE w:val="0"/>
        <w:spacing w:after="120" w:line="240" w:lineRule="auto"/>
        <w:ind w:left="567"/>
        <w:rPr>
          <w:rFonts w:ascii="Arial" w:eastAsia="Times New Roman" w:hAnsi="Arial" w:cs="Arial"/>
          <w:color w:val="000000"/>
          <w:sz w:val="20"/>
          <w:szCs w:val="20"/>
          <w:lang w:val="en-GB" w:eastAsia="ar-SA"/>
        </w:rPr>
      </w:pPr>
      <w:r>
        <w:rPr>
          <w:rFonts w:ascii="Arial" w:eastAsia="Times New Roman" w:hAnsi="Arial" w:cs="Arial"/>
          <w:color w:val="000000"/>
          <w:sz w:val="20"/>
          <w:szCs w:val="20"/>
          <w:lang w:val="en-GB" w:eastAsia="ar-SA"/>
        </w:rPr>
        <w:t xml:space="preserve">The root of trust for Authentication certificates </w:t>
      </w:r>
      <w:r w:rsidR="001B775A">
        <w:rPr>
          <w:rFonts w:ascii="Arial" w:eastAsia="Times New Roman" w:hAnsi="Arial" w:cs="Arial"/>
          <w:color w:val="000000"/>
          <w:sz w:val="20"/>
          <w:szCs w:val="20"/>
          <w:lang w:val="en-GB" w:eastAsia="ar-SA"/>
        </w:rPr>
        <w:t xml:space="preserve">are </w:t>
      </w:r>
      <w:r>
        <w:rPr>
          <w:rFonts w:ascii="Arial" w:eastAsia="Times New Roman" w:hAnsi="Arial" w:cs="Arial"/>
          <w:color w:val="000000"/>
          <w:sz w:val="20"/>
          <w:szCs w:val="20"/>
          <w:lang w:val="en-GB" w:eastAsia="ar-SA"/>
        </w:rPr>
        <w:t>private (enterprise specific) trust root</w:t>
      </w:r>
      <w:r w:rsidR="001B775A">
        <w:rPr>
          <w:rFonts w:ascii="Arial" w:eastAsia="Times New Roman" w:hAnsi="Arial" w:cs="Arial"/>
          <w:color w:val="000000"/>
          <w:sz w:val="20"/>
          <w:szCs w:val="20"/>
          <w:lang w:val="en-GB" w:eastAsia="ar-SA"/>
        </w:rPr>
        <w:t>s</w:t>
      </w:r>
      <w:r>
        <w:rPr>
          <w:rFonts w:ascii="Arial" w:eastAsia="Times New Roman" w:hAnsi="Arial" w:cs="Arial"/>
          <w:color w:val="000000"/>
          <w:sz w:val="20"/>
          <w:szCs w:val="20"/>
          <w:lang w:val="en-GB" w:eastAsia="ar-SA"/>
        </w:rPr>
        <w:t xml:space="preserve"> for the GEANT TCS Research and Education community</w:t>
      </w:r>
      <w:r w:rsidR="001B775A">
        <w:rPr>
          <w:rFonts w:ascii="Arial" w:eastAsia="Times New Roman" w:hAnsi="Arial" w:cs="Arial"/>
          <w:color w:val="000000"/>
          <w:sz w:val="20"/>
          <w:szCs w:val="20"/>
          <w:lang w:val="en-GB" w:eastAsia="ar-SA"/>
        </w:rPr>
        <w:t>, each corresponding to the key type in the issuing CAs: “</w:t>
      </w:r>
      <w:r w:rsidR="001B775A" w:rsidRPr="001B775A">
        <w:rPr>
          <w:rFonts w:ascii="Arial" w:eastAsia="Times New Roman" w:hAnsi="Arial" w:cs="Arial"/>
          <w:color w:val="000000"/>
          <w:sz w:val="20"/>
          <w:szCs w:val="20"/>
          <w:lang w:val="en-GB" w:eastAsia="ar-SA"/>
        </w:rPr>
        <w:t>Research and Education Trust RSA Root CA 5</w:t>
      </w:r>
      <w:r w:rsidR="001B775A">
        <w:rPr>
          <w:rFonts w:ascii="Arial" w:eastAsia="Times New Roman" w:hAnsi="Arial" w:cs="Arial"/>
          <w:color w:val="000000"/>
          <w:sz w:val="20"/>
          <w:szCs w:val="20"/>
          <w:lang w:val="en-GB" w:eastAsia="ar-SA"/>
        </w:rPr>
        <w:t>” (</w:t>
      </w:r>
      <w:r w:rsidR="005E2748">
        <w:rPr>
          <w:rFonts w:ascii="Arial" w:eastAsia="Times New Roman" w:hAnsi="Arial"/>
          <w:sz w:val="20"/>
          <w:szCs w:val="24"/>
          <w:lang w:val="en-GB"/>
        </w:rPr>
        <w:t xml:space="preserve">issued </w:t>
      </w:r>
      <w:r w:rsidR="001B775A">
        <w:rPr>
          <w:rFonts w:ascii="Arial" w:eastAsia="Times New Roman" w:hAnsi="Arial" w:cs="Arial"/>
          <w:color w:val="000000"/>
          <w:sz w:val="20"/>
          <w:szCs w:val="20"/>
          <w:lang w:val="en-GB" w:eastAsia="ar-SA"/>
        </w:rPr>
        <w:t>2025) and “</w:t>
      </w:r>
      <w:r w:rsidR="001B775A" w:rsidRPr="001B775A">
        <w:rPr>
          <w:rFonts w:ascii="Arial" w:eastAsia="Times New Roman" w:hAnsi="Arial" w:cs="Arial"/>
          <w:color w:val="000000"/>
          <w:sz w:val="20"/>
          <w:szCs w:val="20"/>
          <w:lang w:val="en-GB" w:eastAsia="ar-SA"/>
        </w:rPr>
        <w:t xml:space="preserve">Research and Education Trust </w:t>
      </w:r>
      <w:r w:rsidR="001B775A">
        <w:rPr>
          <w:rFonts w:ascii="Arial" w:eastAsia="Times New Roman" w:hAnsi="Arial" w:cs="Arial"/>
          <w:color w:val="000000"/>
          <w:sz w:val="20"/>
          <w:szCs w:val="20"/>
          <w:lang w:val="en-GB" w:eastAsia="ar-SA"/>
        </w:rPr>
        <w:t>ECC</w:t>
      </w:r>
      <w:r w:rsidR="001B775A" w:rsidRPr="001B775A">
        <w:rPr>
          <w:rFonts w:ascii="Arial" w:eastAsia="Times New Roman" w:hAnsi="Arial" w:cs="Arial"/>
          <w:color w:val="000000"/>
          <w:sz w:val="20"/>
          <w:szCs w:val="20"/>
          <w:lang w:val="en-GB" w:eastAsia="ar-SA"/>
        </w:rPr>
        <w:t xml:space="preserve"> Root CA 5</w:t>
      </w:r>
      <w:r w:rsidR="001B775A">
        <w:rPr>
          <w:rFonts w:ascii="Arial" w:eastAsia="Times New Roman" w:hAnsi="Arial" w:cs="Arial"/>
          <w:color w:val="000000"/>
          <w:sz w:val="20"/>
          <w:szCs w:val="20"/>
          <w:lang w:val="en-GB" w:eastAsia="ar-SA"/>
        </w:rPr>
        <w:t>” (</w:t>
      </w:r>
      <w:r w:rsidR="005E2748">
        <w:rPr>
          <w:rFonts w:ascii="Arial" w:eastAsia="Times New Roman" w:hAnsi="Arial"/>
          <w:sz w:val="20"/>
          <w:szCs w:val="24"/>
          <w:lang w:val="en-GB"/>
        </w:rPr>
        <w:t xml:space="preserve">issued </w:t>
      </w:r>
      <w:r w:rsidR="001B775A">
        <w:rPr>
          <w:rFonts w:ascii="Arial" w:eastAsia="Times New Roman" w:hAnsi="Arial" w:cs="Arial"/>
          <w:color w:val="000000"/>
          <w:sz w:val="20"/>
          <w:szCs w:val="20"/>
          <w:lang w:val="en-GB" w:eastAsia="ar-SA"/>
        </w:rPr>
        <w:t>2025). These are available from the GEANT TCS repository:</w:t>
      </w:r>
    </w:p>
    <w:p w:rsidR="00CD6A2A" w:rsidRDefault="001B775A" w:rsidP="001B775A">
      <w:pPr>
        <w:pStyle w:val="ListParagraph"/>
        <w:numPr>
          <w:ilvl w:val="0"/>
          <w:numId w:val="39"/>
        </w:numPr>
        <w:suppressAutoHyphens/>
        <w:autoSpaceDE w:val="0"/>
        <w:spacing w:after="120" w:line="240" w:lineRule="auto"/>
        <w:rPr>
          <w:rFonts w:ascii="Arial" w:eastAsia="Times New Roman" w:hAnsi="Arial" w:cs="Arial"/>
          <w:color w:val="000000"/>
          <w:sz w:val="20"/>
          <w:szCs w:val="20"/>
          <w:lang w:val="en-GB" w:eastAsia="ar-SA"/>
        </w:rPr>
      </w:pPr>
      <w:hyperlink r:id="rId23" w:history="1">
        <w:r w:rsidRPr="00FE3978">
          <w:rPr>
            <w:rStyle w:val="Hyperlink"/>
            <w:rFonts w:ascii="Arial" w:eastAsia="Times New Roman" w:hAnsi="Arial" w:cs="Arial"/>
            <w:sz w:val="20"/>
            <w:szCs w:val="20"/>
            <w:lang w:val="en-GB" w:eastAsia="ar-SA"/>
          </w:rPr>
          <w:t>https://wiki.geant.org/download/attachments/929693773/GEANT-TCS-Root-R5.pem</w:t>
        </w:r>
      </w:hyperlink>
    </w:p>
    <w:p w:rsidR="001B775A" w:rsidRPr="001B775A" w:rsidRDefault="001B775A" w:rsidP="001B775A">
      <w:pPr>
        <w:pStyle w:val="ListParagraph"/>
        <w:numPr>
          <w:ilvl w:val="0"/>
          <w:numId w:val="39"/>
        </w:numPr>
        <w:suppressAutoHyphens/>
        <w:autoSpaceDE w:val="0"/>
        <w:spacing w:after="120" w:line="240" w:lineRule="auto"/>
        <w:rPr>
          <w:rFonts w:ascii="Arial" w:eastAsia="Times New Roman" w:hAnsi="Arial" w:cs="Arial"/>
          <w:color w:val="000000"/>
          <w:sz w:val="20"/>
          <w:szCs w:val="20"/>
          <w:lang w:val="en-GB" w:eastAsia="ar-SA"/>
        </w:rPr>
      </w:pPr>
      <w:hyperlink r:id="rId24" w:history="1">
        <w:r w:rsidRPr="00FE3978">
          <w:rPr>
            <w:rStyle w:val="Hyperlink"/>
            <w:rFonts w:ascii="Arial" w:eastAsia="Times New Roman" w:hAnsi="Arial" w:cs="Arial"/>
            <w:sz w:val="20"/>
            <w:szCs w:val="20"/>
            <w:lang w:val="en-GB" w:eastAsia="ar-SA"/>
          </w:rPr>
          <w:t>https://wiki.geant.org/download/attachments/929693773/GEANT-TCS-Root-E5.pem</w:t>
        </w:r>
      </w:hyperlink>
    </w:p>
    <w:p w:rsidR="00111783" w:rsidRDefault="00111783" w:rsidP="00111783">
      <w:pPr>
        <w:pStyle w:val="Heading4"/>
      </w:pPr>
      <w:r>
        <w:t>Other Certificate Services</w:t>
      </w:r>
    </w:p>
    <w:p w:rsidR="00716982" w:rsidRPr="00745FF9" w:rsidRDefault="00111783" w:rsidP="00745FF9">
      <w:pPr>
        <w:suppressAutoHyphens/>
        <w:autoSpaceDE w:val="0"/>
        <w:spacing w:after="120" w:line="240" w:lineRule="auto"/>
        <w:ind w:left="567"/>
        <w:rPr>
          <w:rFonts w:ascii="Arial" w:eastAsia="Times New Roman" w:hAnsi="Arial" w:cs="Arial"/>
          <w:color w:val="000000"/>
          <w:sz w:val="20"/>
          <w:szCs w:val="20"/>
          <w:lang w:val="en-GB" w:eastAsia="ar-SA"/>
        </w:rPr>
      </w:pPr>
      <w:r>
        <w:rPr>
          <w:rFonts w:ascii="Arial" w:eastAsia="Times New Roman" w:hAnsi="Arial" w:cs="Arial"/>
          <w:color w:val="000000"/>
          <w:sz w:val="20"/>
          <w:szCs w:val="20"/>
          <w:lang w:val="en-GB" w:eastAsia="ar-SA"/>
        </w:rPr>
        <w:t>Other certificate services, including Organisation validated S/MIME, OV and EV Code Signing, Qualified Certificates, and any IV certificates are not covered by this technical addendum.</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13" w:name="_Toc240024141"/>
      <w:bookmarkStart w:id="14" w:name="_Toc185799535"/>
      <w:r w:rsidRPr="00083A9C">
        <w:rPr>
          <w:rFonts w:ascii="Arial" w:eastAsia="Times New Roman" w:hAnsi="Arial" w:cs="Arial"/>
          <w:b/>
          <w:bCs/>
          <w:sz w:val="20"/>
          <w:szCs w:val="26"/>
          <w:lang w:val="en-GB"/>
        </w:rPr>
        <w:lastRenderedPageBreak/>
        <w:t>1.3.2</w:t>
      </w:r>
      <w:r w:rsidRPr="00083A9C">
        <w:rPr>
          <w:rFonts w:ascii="Arial" w:eastAsia="Times New Roman" w:hAnsi="Arial" w:cs="Arial"/>
          <w:b/>
          <w:bCs/>
          <w:sz w:val="20"/>
          <w:szCs w:val="26"/>
          <w:lang w:val="en-GB"/>
        </w:rPr>
        <w:tab/>
        <w:t>Registration Authorities</w:t>
      </w:r>
      <w:bookmarkEnd w:id="13"/>
      <w:bookmarkEnd w:id="14"/>
    </w:p>
    <w:p w:rsidR="00642F2D" w:rsidRPr="00083A9C" w:rsidRDefault="00642F2D" w:rsidP="00642F2D">
      <w:pPr>
        <w:suppressAutoHyphens/>
        <w:autoSpaceDE w:val="0"/>
        <w:spacing w:after="120" w:line="240" w:lineRule="auto"/>
        <w:ind w:left="567"/>
        <w:rPr>
          <w:rFonts w:ascii="Arial" w:eastAsia="Times New Roman" w:hAnsi="Arial" w:cs="Arial"/>
          <w:color w:val="000000"/>
          <w:sz w:val="20"/>
          <w:szCs w:val="20"/>
          <w:lang w:val="en-GB" w:eastAsia="ar-SA"/>
        </w:rPr>
      </w:pPr>
      <w:bookmarkStart w:id="15" w:name="_Toc240024142"/>
      <w:r>
        <w:rPr>
          <w:rFonts w:ascii="Arial" w:eastAsia="Times New Roman" w:hAnsi="Arial"/>
          <w:sz w:val="20"/>
          <w:szCs w:val="24"/>
          <w:lang w:val="en-GB"/>
        </w:rPr>
        <w:t>No stipulation.</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16" w:name="_Toc185799536"/>
      <w:r w:rsidRPr="00083A9C">
        <w:rPr>
          <w:rFonts w:ascii="Arial" w:eastAsia="Times New Roman" w:hAnsi="Arial" w:cs="Arial"/>
          <w:b/>
          <w:bCs/>
          <w:sz w:val="20"/>
          <w:szCs w:val="26"/>
          <w:lang w:val="en-GB"/>
        </w:rPr>
        <w:t>1.3.3</w:t>
      </w:r>
      <w:r w:rsidRPr="00083A9C">
        <w:rPr>
          <w:rFonts w:ascii="Arial" w:eastAsia="Times New Roman" w:hAnsi="Arial" w:cs="Arial"/>
          <w:b/>
          <w:bCs/>
          <w:sz w:val="20"/>
          <w:szCs w:val="26"/>
          <w:lang w:val="en-GB"/>
        </w:rPr>
        <w:tab/>
        <w:t>Subscribers</w:t>
      </w:r>
      <w:bookmarkEnd w:id="15"/>
      <w:bookmarkEnd w:id="16"/>
    </w:p>
    <w:p w:rsidR="00642F2D" w:rsidRPr="00083A9C" w:rsidRDefault="00642F2D" w:rsidP="00642F2D">
      <w:pPr>
        <w:suppressAutoHyphens/>
        <w:autoSpaceDE w:val="0"/>
        <w:spacing w:after="120" w:line="240" w:lineRule="auto"/>
        <w:ind w:left="567"/>
        <w:rPr>
          <w:rFonts w:ascii="Arial" w:eastAsia="Times New Roman" w:hAnsi="Arial" w:cs="Arial"/>
          <w:color w:val="000000"/>
          <w:sz w:val="20"/>
          <w:szCs w:val="20"/>
          <w:lang w:val="en-GB" w:eastAsia="ar-SA"/>
        </w:rPr>
      </w:pPr>
      <w:bookmarkStart w:id="17" w:name="_Toc240024143"/>
      <w:r>
        <w:rPr>
          <w:rFonts w:ascii="Arial" w:eastAsia="Times New Roman" w:hAnsi="Arial"/>
          <w:sz w:val="20"/>
          <w:szCs w:val="24"/>
          <w:lang w:val="en-GB"/>
        </w:rPr>
        <w:t>No stipulation.</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18" w:name="_Toc185799537"/>
      <w:r w:rsidRPr="00083A9C">
        <w:rPr>
          <w:rFonts w:ascii="Arial" w:eastAsia="Times New Roman" w:hAnsi="Arial" w:cs="Arial"/>
          <w:b/>
          <w:bCs/>
          <w:sz w:val="20"/>
          <w:szCs w:val="26"/>
          <w:lang w:val="en-GB"/>
        </w:rPr>
        <w:t>1.3.4</w:t>
      </w:r>
      <w:r w:rsidRPr="00083A9C">
        <w:rPr>
          <w:rFonts w:ascii="Arial" w:eastAsia="Times New Roman" w:hAnsi="Arial" w:cs="Arial"/>
          <w:b/>
          <w:bCs/>
          <w:sz w:val="20"/>
          <w:szCs w:val="26"/>
          <w:lang w:val="en-GB"/>
        </w:rPr>
        <w:tab/>
        <w:t>Relying Parties</w:t>
      </w:r>
      <w:bookmarkEnd w:id="17"/>
      <w:bookmarkEnd w:id="18"/>
    </w:p>
    <w:p w:rsidR="00642F2D" w:rsidRPr="00083A9C" w:rsidRDefault="00642F2D" w:rsidP="00642F2D">
      <w:pPr>
        <w:suppressAutoHyphens/>
        <w:autoSpaceDE w:val="0"/>
        <w:spacing w:after="120" w:line="240" w:lineRule="auto"/>
        <w:ind w:left="567"/>
        <w:rPr>
          <w:rFonts w:ascii="Arial" w:eastAsia="Times New Roman" w:hAnsi="Arial" w:cs="Arial"/>
          <w:color w:val="000000"/>
          <w:sz w:val="20"/>
          <w:szCs w:val="20"/>
          <w:lang w:val="en-GB" w:eastAsia="ar-SA"/>
        </w:rPr>
      </w:pPr>
      <w:bookmarkStart w:id="19" w:name="_Toc240024144"/>
      <w:r>
        <w:rPr>
          <w:rFonts w:ascii="Arial" w:eastAsia="Times New Roman" w:hAnsi="Arial"/>
          <w:sz w:val="20"/>
          <w:szCs w:val="24"/>
          <w:lang w:val="en-GB"/>
        </w:rPr>
        <w:t>No stipulation.</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20" w:name="_Toc185799538"/>
      <w:r w:rsidRPr="00083A9C">
        <w:rPr>
          <w:rFonts w:ascii="Arial" w:eastAsia="Times New Roman" w:hAnsi="Arial" w:cs="Arial"/>
          <w:b/>
          <w:bCs/>
          <w:sz w:val="20"/>
          <w:szCs w:val="26"/>
          <w:lang w:val="en-GB"/>
        </w:rPr>
        <w:t>1.3.5</w:t>
      </w:r>
      <w:r w:rsidRPr="00083A9C">
        <w:rPr>
          <w:rFonts w:ascii="Arial" w:eastAsia="Times New Roman" w:hAnsi="Arial" w:cs="Arial"/>
          <w:b/>
          <w:bCs/>
          <w:sz w:val="20"/>
          <w:szCs w:val="26"/>
          <w:lang w:val="en-GB"/>
        </w:rPr>
        <w:tab/>
        <w:t>Other Participants</w:t>
      </w:r>
      <w:bookmarkEnd w:id="19"/>
      <w:bookmarkEnd w:id="20"/>
    </w:p>
    <w:p w:rsidR="00642F2D" w:rsidRPr="00083A9C" w:rsidRDefault="00642F2D" w:rsidP="00642F2D">
      <w:pPr>
        <w:suppressAutoHyphens/>
        <w:autoSpaceDE w:val="0"/>
        <w:spacing w:after="120" w:line="240" w:lineRule="auto"/>
        <w:ind w:left="567"/>
        <w:rPr>
          <w:rFonts w:ascii="Arial" w:eastAsia="Times New Roman" w:hAnsi="Arial" w:cs="Arial"/>
          <w:color w:val="000000"/>
          <w:sz w:val="20"/>
          <w:szCs w:val="20"/>
          <w:lang w:val="en-GB" w:eastAsia="ar-SA"/>
        </w:rPr>
      </w:pPr>
      <w:bookmarkStart w:id="21" w:name="_Toc240024145"/>
      <w:r>
        <w:rPr>
          <w:rFonts w:ascii="Arial" w:eastAsia="Times New Roman" w:hAnsi="Arial"/>
          <w:sz w:val="20"/>
          <w:szCs w:val="24"/>
          <w:lang w:val="en-GB"/>
        </w:rPr>
        <w:t>No stipulation.</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22" w:name="_Toc185799539"/>
      <w:r w:rsidRPr="00083A9C">
        <w:rPr>
          <w:rFonts w:ascii="Arial" w:eastAsia="Times New Roman" w:hAnsi="Arial" w:cs="Arial"/>
          <w:b/>
          <w:bCs/>
          <w:iCs/>
          <w:szCs w:val="28"/>
          <w:lang w:val="en-GB"/>
        </w:rPr>
        <w:t>1.4</w:t>
      </w:r>
      <w:r w:rsidRPr="00083A9C">
        <w:rPr>
          <w:rFonts w:ascii="Arial" w:eastAsia="Times New Roman" w:hAnsi="Arial" w:cs="Arial"/>
          <w:b/>
          <w:bCs/>
          <w:iCs/>
          <w:szCs w:val="28"/>
          <w:lang w:val="en-GB"/>
        </w:rPr>
        <w:tab/>
        <w:t>Certificate Usage</w:t>
      </w:r>
      <w:bookmarkEnd w:id="21"/>
      <w:bookmarkEnd w:id="22"/>
    </w:p>
    <w:p w:rsidR="00CA2437" w:rsidRPr="00083A9C" w:rsidRDefault="00CA2437" w:rsidP="00CA2437">
      <w:pPr>
        <w:widowControl w:val="0"/>
        <w:spacing w:line="240" w:lineRule="auto"/>
        <w:ind w:left="567"/>
        <w:rPr>
          <w:rFonts w:ascii="Arial" w:eastAsia="Times New Roman" w:hAnsi="Arial"/>
          <w:sz w:val="20"/>
          <w:szCs w:val="24"/>
          <w:lang w:val="en-GB"/>
        </w:rPr>
      </w:pPr>
      <w:bookmarkStart w:id="23" w:name="_Toc240024148"/>
      <w:r>
        <w:rPr>
          <w:rFonts w:ascii="Arial" w:eastAsia="Times New Roman" w:hAnsi="Arial"/>
          <w:sz w:val="20"/>
          <w:szCs w:val="24"/>
          <w:lang w:val="en-GB"/>
        </w:rPr>
        <w:t>No stipulation</w:t>
      </w:r>
      <w:r w:rsidRPr="00083A9C">
        <w:rPr>
          <w:rFonts w:ascii="Arial" w:eastAsia="Times New Roman" w:hAnsi="Arial"/>
          <w:sz w:val="20"/>
          <w:szCs w:val="24"/>
          <w:lang w:val="en-GB"/>
        </w:rPr>
        <w:t>.</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24" w:name="_Toc185799540"/>
      <w:r w:rsidRPr="00083A9C">
        <w:rPr>
          <w:rFonts w:ascii="Arial" w:eastAsia="Times New Roman" w:hAnsi="Arial" w:cs="Arial"/>
          <w:b/>
          <w:bCs/>
          <w:iCs/>
          <w:szCs w:val="28"/>
          <w:lang w:val="en-GB"/>
        </w:rPr>
        <w:t>1.5</w:t>
      </w:r>
      <w:r w:rsidRPr="00083A9C">
        <w:rPr>
          <w:rFonts w:ascii="Arial" w:eastAsia="Times New Roman" w:hAnsi="Arial" w:cs="Arial"/>
          <w:b/>
          <w:bCs/>
          <w:iCs/>
          <w:szCs w:val="28"/>
          <w:lang w:val="en-GB"/>
        </w:rPr>
        <w:tab/>
        <w:t>Policy Administration</w:t>
      </w:r>
      <w:bookmarkEnd w:id="23"/>
      <w:bookmarkEnd w:id="24"/>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25" w:name="_Toc240024149"/>
      <w:bookmarkStart w:id="26" w:name="_Toc185799541"/>
      <w:r w:rsidRPr="00083A9C">
        <w:rPr>
          <w:rFonts w:ascii="Arial" w:eastAsia="Times New Roman" w:hAnsi="Arial" w:cs="Arial"/>
          <w:b/>
          <w:bCs/>
          <w:sz w:val="20"/>
          <w:szCs w:val="26"/>
          <w:lang w:val="en-GB"/>
        </w:rPr>
        <w:t>1.5.1</w:t>
      </w:r>
      <w:r w:rsidRPr="00083A9C">
        <w:rPr>
          <w:rFonts w:ascii="Arial" w:eastAsia="Times New Roman" w:hAnsi="Arial" w:cs="Arial"/>
          <w:b/>
          <w:bCs/>
          <w:sz w:val="20"/>
          <w:szCs w:val="26"/>
          <w:lang w:val="en-GB"/>
        </w:rPr>
        <w:tab/>
        <w:t>Organisation Administering the Document</w:t>
      </w:r>
      <w:bookmarkEnd w:id="25"/>
      <w:bookmarkEnd w:id="26"/>
    </w:p>
    <w:p w:rsidR="00714EC8" w:rsidRPr="00083A9C" w:rsidRDefault="00714EC8" w:rsidP="00714EC8">
      <w:pPr>
        <w:widowControl w:val="0"/>
        <w:spacing w:line="240" w:lineRule="auto"/>
        <w:ind w:left="567"/>
        <w:rPr>
          <w:rFonts w:ascii="Arial" w:eastAsia="Times New Roman" w:hAnsi="Arial"/>
          <w:sz w:val="20"/>
          <w:szCs w:val="24"/>
          <w:lang w:val="en-GB"/>
        </w:rPr>
      </w:pPr>
      <w:r w:rsidRPr="00083A9C">
        <w:rPr>
          <w:rFonts w:ascii="Arial" w:eastAsia="Times New Roman" w:hAnsi="Arial"/>
          <w:sz w:val="20"/>
          <w:szCs w:val="24"/>
          <w:lang w:val="en-GB"/>
        </w:rPr>
        <w:t xml:space="preserve">This CPS and any related documents, agreements, or policy statements referenced herein are maintained and administered by the TCS Policy Management Authority. </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27" w:name="_Toc240024150"/>
      <w:bookmarkStart w:id="28" w:name="_Toc185799542"/>
      <w:r w:rsidRPr="00083A9C">
        <w:rPr>
          <w:rFonts w:ascii="Arial" w:eastAsia="Times New Roman" w:hAnsi="Arial" w:cs="Arial"/>
          <w:b/>
          <w:bCs/>
          <w:sz w:val="20"/>
          <w:szCs w:val="26"/>
          <w:lang w:val="en-GB"/>
        </w:rPr>
        <w:t>1.5.2</w:t>
      </w:r>
      <w:r w:rsidRPr="00083A9C">
        <w:rPr>
          <w:rFonts w:ascii="Arial" w:eastAsia="Times New Roman" w:hAnsi="Arial" w:cs="Arial"/>
          <w:b/>
          <w:bCs/>
          <w:sz w:val="20"/>
          <w:szCs w:val="26"/>
          <w:lang w:val="en-GB"/>
        </w:rPr>
        <w:tab/>
        <w:t>Contact Person</w:t>
      </w:r>
      <w:bookmarkEnd w:id="27"/>
      <w:bookmarkEnd w:id="28"/>
    </w:p>
    <w:p w:rsidR="00714EC8" w:rsidRPr="00083A9C" w:rsidRDefault="00714EC8" w:rsidP="00714EC8">
      <w:pPr>
        <w:widowControl w:val="0"/>
        <w:spacing w:line="240" w:lineRule="auto"/>
        <w:ind w:left="1276"/>
        <w:rPr>
          <w:rFonts w:ascii="Arial" w:eastAsia="Times New Roman" w:hAnsi="Arial"/>
          <w:sz w:val="20"/>
          <w:szCs w:val="24"/>
          <w:lang w:val="en-GB"/>
        </w:rPr>
      </w:pPr>
      <w:r w:rsidRPr="00083A9C">
        <w:rPr>
          <w:rFonts w:ascii="Arial" w:eastAsia="Times New Roman" w:hAnsi="Arial"/>
          <w:sz w:val="20"/>
          <w:szCs w:val="24"/>
          <w:lang w:val="en-GB"/>
        </w:rPr>
        <w:t>Trusted Certificate Service</w:t>
      </w:r>
    </w:p>
    <w:p w:rsidR="00714EC8" w:rsidRPr="00083A9C" w:rsidRDefault="00714EC8" w:rsidP="00714EC8">
      <w:pPr>
        <w:widowControl w:val="0"/>
        <w:spacing w:line="240" w:lineRule="auto"/>
        <w:ind w:left="1276"/>
        <w:rPr>
          <w:rFonts w:ascii="Arial" w:eastAsia="Times New Roman" w:hAnsi="Arial"/>
          <w:sz w:val="20"/>
          <w:szCs w:val="24"/>
          <w:lang w:val="en-GB"/>
        </w:rPr>
      </w:pPr>
      <w:r w:rsidRPr="00083A9C">
        <w:rPr>
          <w:rFonts w:ascii="Arial" w:eastAsia="Times New Roman" w:hAnsi="Arial" w:cs="Arial"/>
          <w:color w:val="000000"/>
          <w:sz w:val="20"/>
          <w:szCs w:val="20"/>
          <w:lang w:val="en-GB"/>
        </w:rPr>
        <w:t>GÉANT Association</w:t>
      </w:r>
      <w:r w:rsidRPr="00083A9C">
        <w:rPr>
          <w:rFonts w:ascii="Arial" w:eastAsia="Times New Roman" w:hAnsi="Arial" w:cs="Arial"/>
          <w:color w:val="000000"/>
          <w:sz w:val="20"/>
          <w:szCs w:val="20"/>
          <w:lang w:val="en-GB"/>
        </w:rPr>
        <w:br/>
      </w:r>
      <w:r w:rsidR="00ED030D">
        <w:rPr>
          <w:rFonts w:ascii="Arial" w:eastAsia="Times New Roman" w:hAnsi="Arial"/>
          <w:sz w:val="20"/>
          <w:szCs w:val="24"/>
          <w:lang w:val="en-GB"/>
        </w:rPr>
        <w:t>Hoekenrode 3</w:t>
      </w:r>
    </w:p>
    <w:p w:rsidR="00714EC8" w:rsidRPr="00083A9C" w:rsidRDefault="00ED030D" w:rsidP="00714EC8">
      <w:pPr>
        <w:widowControl w:val="0"/>
        <w:spacing w:line="240" w:lineRule="auto"/>
        <w:ind w:left="1276"/>
        <w:rPr>
          <w:rFonts w:ascii="Arial" w:eastAsia="Times New Roman" w:hAnsi="Arial"/>
          <w:sz w:val="20"/>
          <w:szCs w:val="24"/>
          <w:lang w:val="en-GB"/>
        </w:rPr>
      </w:pPr>
      <w:r>
        <w:rPr>
          <w:rFonts w:ascii="Arial" w:eastAsia="Times New Roman" w:hAnsi="Arial"/>
          <w:sz w:val="20"/>
          <w:szCs w:val="24"/>
          <w:lang w:val="en-GB"/>
        </w:rPr>
        <w:t xml:space="preserve">1102 BR </w:t>
      </w:r>
      <w:r w:rsidR="00714EC8" w:rsidRPr="00083A9C">
        <w:rPr>
          <w:rFonts w:ascii="Arial" w:eastAsia="Times New Roman" w:hAnsi="Arial"/>
          <w:sz w:val="20"/>
          <w:szCs w:val="24"/>
          <w:lang w:val="en-GB"/>
        </w:rPr>
        <w:t>Amsterdam</w:t>
      </w:r>
    </w:p>
    <w:p w:rsidR="00714EC8" w:rsidRPr="00083A9C" w:rsidRDefault="00714EC8" w:rsidP="00714EC8">
      <w:pPr>
        <w:widowControl w:val="0"/>
        <w:spacing w:line="240" w:lineRule="auto"/>
        <w:ind w:left="1276"/>
        <w:rPr>
          <w:rFonts w:ascii="Arial" w:eastAsia="Times New Roman" w:hAnsi="Arial"/>
          <w:sz w:val="20"/>
          <w:szCs w:val="24"/>
          <w:lang w:val="en-GB"/>
        </w:rPr>
      </w:pPr>
      <w:r w:rsidRPr="00083A9C">
        <w:rPr>
          <w:rFonts w:ascii="Arial" w:eastAsia="Times New Roman" w:hAnsi="Arial"/>
          <w:sz w:val="20"/>
          <w:szCs w:val="24"/>
          <w:lang w:val="en-GB"/>
        </w:rPr>
        <w:t>The Netherlands</w:t>
      </w:r>
    </w:p>
    <w:p w:rsidR="00714EC8" w:rsidRPr="00083A9C" w:rsidRDefault="00714EC8" w:rsidP="00714EC8">
      <w:pPr>
        <w:widowControl w:val="0"/>
        <w:spacing w:line="240" w:lineRule="auto"/>
        <w:ind w:left="1276"/>
        <w:rPr>
          <w:rFonts w:ascii="Arial" w:eastAsia="Times New Roman" w:hAnsi="Arial"/>
          <w:sz w:val="20"/>
          <w:szCs w:val="24"/>
          <w:lang w:val="en-GB"/>
        </w:rPr>
      </w:pPr>
    </w:p>
    <w:p w:rsidR="00714EC8" w:rsidRPr="00083A9C" w:rsidRDefault="00714EC8" w:rsidP="005E2748">
      <w:pPr>
        <w:widowControl w:val="0"/>
        <w:spacing w:line="240" w:lineRule="auto"/>
        <w:ind w:left="1276"/>
        <w:rPr>
          <w:rFonts w:ascii="Arial" w:eastAsia="Times New Roman" w:hAnsi="Arial"/>
          <w:sz w:val="20"/>
          <w:szCs w:val="24"/>
          <w:lang w:val="en-GB"/>
        </w:rPr>
      </w:pPr>
      <w:r w:rsidRPr="00083A9C">
        <w:rPr>
          <w:rFonts w:ascii="Arial" w:eastAsia="Times New Roman" w:hAnsi="Arial"/>
          <w:sz w:val="20"/>
          <w:szCs w:val="24"/>
          <w:lang w:val="en-GB"/>
        </w:rPr>
        <w:t xml:space="preserve">E-mail: </w:t>
      </w:r>
      <w:hyperlink r:id="rId25" w:history="1">
        <w:r w:rsidR="00083A9C" w:rsidRPr="00DF0891">
          <w:rPr>
            <w:rStyle w:val="Hyperlink"/>
            <w:rFonts w:ascii="Arial" w:eastAsia="Times New Roman" w:hAnsi="Arial"/>
            <w:sz w:val="20"/>
            <w:szCs w:val="24"/>
            <w:lang w:val="en-GB"/>
          </w:rPr>
          <w:t>tcs-pma@lists.geant.org</w:t>
        </w:r>
      </w:hyperlink>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29" w:name="_Toc240024151"/>
      <w:bookmarkStart w:id="30" w:name="_Toc185799543"/>
      <w:r w:rsidRPr="00083A9C">
        <w:rPr>
          <w:rFonts w:ascii="Arial" w:eastAsia="Times New Roman" w:hAnsi="Arial" w:cs="Arial"/>
          <w:b/>
          <w:bCs/>
          <w:sz w:val="20"/>
          <w:szCs w:val="26"/>
          <w:lang w:val="en-GB"/>
        </w:rPr>
        <w:t>1.5.3</w:t>
      </w:r>
      <w:r w:rsidRPr="00083A9C">
        <w:rPr>
          <w:rFonts w:ascii="Arial" w:eastAsia="Times New Roman" w:hAnsi="Arial" w:cs="Arial"/>
          <w:b/>
          <w:bCs/>
          <w:sz w:val="20"/>
          <w:szCs w:val="26"/>
          <w:lang w:val="en-GB"/>
        </w:rPr>
        <w:tab/>
        <w:t>Person Determining CPS Suitability for Policy</w:t>
      </w:r>
      <w:bookmarkEnd w:id="29"/>
      <w:bookmarkEnd w:id="30"/>
    </w:p>
    <w:p w:rsidR="00642F2D" w:rsidRPr="00083A9C" w:rsidRDefault="00642F2D" w:rsidP="00642F2D">
      <w:pPr>
        <w:suppressAutoHyphens/>
        <w:autoSpaceDE w:val="0"/>
        <w:spacing w:after="120" w:line="240" w:lineRule="auto"/>
        <w:ind w:left="567"/>
        <w:rPr>
          <w:rFonts w:ascii="Arial" w:eastAsia="Times New Roman" w:hAnsi="Arial" w:cs="Arial"/>
          <w:color w:val="000000"/>
          <w:sz w:val="20"/>
          <w:szCs w:val="20"/>
          <w:lang w:val="en-GB" w:eastAsia="ar-SA"/>
        </w:rPr>
      </w:pPr>
      <w:bookmarkStart w:id="31" w:name="_Toc240024152"/>
      <w:r>
        <w:rPr>
          <w:rFonts w:ascii="Arial" w:eastAsia="Times New Roman" w:hAnsi="Arial"/>
          <w:sz w:val="20"/>
          <w:szCs w:val="24"/>
          <w:lang w:val="en-GB"/>
        </w:rPr>
        <w:t>No stipulation.</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32" w:name="_Toc185799544"/>
      <w:r w:rsidRPr="00083A9C">
        <w:rPr>
          <w:rFonts w:ascii="Arial" w:eastAsia="Times New Roman" w:hAnsi="Arial" w:cs="Arial"/>
          <w:b/>
          <w:bCs/>
          <w:sz w:val="20"/>
          <w:szCs w:val="26"/>
          <w:lang w:val="en-GB"/>
        </w:rPr>
        <w:t>1.5.4</w:t>
      </w:r>
      <w:r w:rsidRPr="00083A9C">
        <w:rPr>
          <w:rFonts w:ascii="Arial" w:eastAsia="Times New Roman" w:hAnsi="Arial" w:cs="Arial"/>
          <w:b/>
          <w:bCs/>
          <w:sz w:val="20"/>
          <w:szCs w:val="26"/>
          <w:lang w:val="en-GB"/>
        </w:rPr>
        <w:tab/>
        <w:t>CPS Approval Procedures</w:t>
      </w:r>
      <w:bookmarkEnd w:id="31"/>
      <w:bookmarkEnd w:id="32"/>
    </w:p>
    <w:p w:rsidR="00642F2D" w:rsidRPr="00083A9C" w:rsidRDefault="00642F2D" w:rsidP="00642F2D">
      <w:pPr>
        <w:suppressAutoHyphens/>
        <w:autoSpaceDE w:val="0"/>
        <w:spacing w:after="120" w:line="240" w:lineRule="auto"/>
        <w:ind w:left="567"/>
        <w:rPr>
          <w:rFonts w:ascii="Arial" w:eastAsia="Times New Roman" w:hAnsi="Arial" w:cs="Arial"/>
          <w:color w:val="000000"/>
          <w:sz w:val="20"/>
          <w:szCs w:val="20"/>
          <w:lang w:val="en-GB" w:eastAsia="ar-SA"/>
        </w:rPr>
      </w:pPr>
      <w:bookmarkStart w:id="33" w:name="_Toc240024153"/>
      <w:r>
        <w:rPr>
          <w:rFonts w:ascii="Arial" w:eastAsia="Times New Roman" w:hAnsi="Arial"/>
          <w:sz w:val="20"/>
          <w:szCs w:val="24"/>
          <w:lang w:val="en-GB"/>
        </w:rPr>
        <w:t>No stipulation.</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34" w:name="_Toc185799545"/>
      <w:r w:rsidRPr="00083A9C">
        <w:rPr>
          <w:rFonts w:ascii="Arial" w:eastAsia="Times New Roman" w:hAnsi="Arial" w:cs="Arial"/>
          <w:b/>
          <w:bCs/>
          <w:iCs/>
          <w:szCs w:val="28"/>
          <w:lang w:val="en-GB"/>
        </w:rPr>
        <w:t>1.6</w:t>
      </w:r>
      <w:r w:rsidRPr="00083A9C">
        <w:rPr>
          <w:rFonts w:ascii="Arial" w:eastAsia="Times New Roman" w:hAnsi="Arial" w:cs="Arial"/>
          <w:b/>
          <w:bCs/>
          <w:iCs/>
          <w:szCs w:val="28"/>
          <w:lang w:val="en-GB"/>
        </w:rPr>
        <w:tab/>
        <w:t>Definitions and Acronyms</w:t>
      </w:r>
      <w:bookmarkEnd w:id="33"/>
      <w:bookmarkEnd w:id="34"/>
    </w:p>
    <w:p w:rsidR="00642F2D" w:rsidRPr="00083A9C" w:rsidRDefault="00642F2D" w:rsidP="00642F2D">
      <w:pPr>
        <w:suppressAutoHyphens/>
        <w:autoSpaceDE w:val="0"/>
        <w:spacing w:after="120" w:line="240" w:lineRule="auto"/>
        <w:ind w:left="567"/>
        <w:rPr>
          <w:rFonts w:ascii="Arial" w:eastAsia="Times New Roman" w:hAnsi="Arial" w:cs="Arial"/>
          <w:color w:val="000000"/>
          <w:sz w:val="20"/>
          <w:szCs w:val="20"/>
          <w:lang w:val="en-GB" w:eastAsia="ar-SA"/>
        </w:rPr>
      </w:pPr>
      <w:r>
        <w:rPr>
          <w:rFonts w:ascii="Arial" w:eastAsia="Times New Roman" w:hAnsi="Arial"/>
          <w:sz w:val="20"/>
          <w:szCs w:val="24"/>
          <w:lang w:val="en-GB"/>
        </w:rPr>
        <w:t>No stipulation.</w:t>
      </w:r>
    </w:p>
    <w:p w:rsidR="00714EC8" w:rsidRPr="00083A9C" w:rsidRDefault="00714EC8" w:rsidP="00714EC8">
      <w:pPr>
        <w:keepNext/>
        <w:widowControl w:val="0"/>
        <w:tabs>
          <w:tab w:val="left" w:pos="567"/>
        </w:tabs>
        <w:spacing w:before="240" w:after="120" w:line="360" w:lineRule="auto"/>
        <w:outlineLvl w:val="0"/>
        <w:rPr>
          <w:rFonts w:ascii="Arial" w:eastAsia="Times New Roman" w:hAnsi="Arial" w:cs="Arial"/>
          <w:b/>
          <w:bCs/>
          <w:kern w:val="32"/>
          <w:sz w:val="24"/>
          <w:szCs w:val="32"/>
          <w:lang w:val="en-GB"/>
        </w:rPr>
      </w:pPr>
      <w:bookmarkStart w:id="35" w:name="_Toc240024154"/>
      <w:bookmarkStart w:id="36" w:name="_Toc185799546"/>
      <w:r w:rsidRPr="00083A9C">
        <w:rPr>
          <w:rFonts w:ascii="Arial" w:eastAsia="Times New Roman" w:hAnsi="Arial" w:cs="Arial"/>
          <w:b/>
          <w:bCs/>
          <w:kern w:val="32"/>
          <w:sz w:val="24"/>
          <w:szCs w:val="32"/>
          <w:lang w:val="en-GB"/>
        </w:rPr>
        <w:t>2.</w:t>
      </w:r>
      <w:r w:rsidRPr="00083A9C">
        <w:rPr>
          <w:rFonts w:ascii="Arial" w:eastAsia="Times New Roman" w:hAnsi="Arial" w:cs="Arial"/>
          <w:b/>
          <w:bCs/>
          <w:kern w:val="32"/>
          <w:sz w:val="24"/>
          <w:szCs w:val="32"/>
          <w:lang w:val="en-GB"/>
        </w:rPr>
        <w:tab/>
        <w:t>Publication and Repository Responsibilities</w:t>
      </w:r>
      <w:bookmarkEnd w:id="35"/>
      <w:bookmarkEnd w:id="36"/>
    </w:p>
    <w:p w:rsidR="00714EC8" w:rsidRPr="00083A9C" w:rsidRDefault="00714EC8" w:rsidP="00714EC8">
      <w:pPr>
        <w:widowControl w:val="0"/>
        <w:spacing w:line="240" w:lineRule="auto"/>
        <w:ind w:left="567"/>
        <w:rPr>
          <w:rFonts w:ascii="Arial" w:eastAsia="Times New Roman" w:hAnsi="Arial"/>
          <w:sz w:val="20"/>
          <w:szCs w:val="24"/>
          <w:lang w:val="en-GB"/>
        </w:rPr>
      </w:pPr>
      <w:r w:rsidRPr="00083A9C">
        <w:rPr>
          <w:rFonts w:ascii="Arial" w:eastAsia="Times New Roman" w:hAnsi="Arial"/>
          <w:sz w:val="20"/>
          <w:szCs w:val="24"/>
          <w:lang w:val="en-GB"/>
        </w:rPr>
        <w:t xml:space="preserve">This </w:t>
      </w:r>
      <w:r w:rsidR="00642F2D">
        <w:rPr>
          <w:rFonts w:ascii="Arial" w:eastAsia="Times New Roman" w:hAnsi="Arial"/>
          <w:sz w:val="20"/>
          <w:szCs w:val="24"/>
          <w:lang w:val="en-GB"/>
        </w:rPr>
        <w:t xml:space="preserve">TA </w:t>
      </w:r>
      <w:r w:rsidRPr="00083A9C">
        <w:rPr>
          <w:rFonts w:ascii="Arial" w:eastAsia="Times New Roman" w:hAnsi="Arial"/>
          <w:sz w:val="20"/>
          <w:szCs w:val="24"/>
          <w:lang w:val="en-GB"/>
        </w:rPr>
        <w:t>is one of a set of documents relevant to the TCS services. Relevant document</w:t>
      </w:r>
      <w:r w:rsidR="00E531FC" w:rsidRPr="00083A9C">
        <w:rPr>
          <w:rFonts w:ascii="Arial" w:eastAsia="Times New Roman" w:hAnsi="Arial"/>
          <w:sz w:val="20"/>
          <w:szCs w:val="24"/>
          <w:lang w:val="en-GB"/>
        </w:rPr>
        <w:t>s</w:t>
      </w:r>
      <w:r w:rsidRPr="00083A9C">
        <w:rPr>
          <w:rFonts w:ascii="Arial" w:eastAsia="Times New Roman" w:hAnsi="Arial"/>
          <w:sz w:val="20"/>
          <w:szCs w:val="24"/>
          <w:lang w:val="en-GB"/>
        </w:rPr>
        <w:t xml:space="preserve"> and/or references thereto are made available through the TCS Repository. The TCS Repository can be found at</w:t>
      </w:r>
      <w:r w:rsidR="00EB0773">
        <w:rPr>
          <w:rStyle w:val="Hyperlink"/>
          <w:rFonts w:ascii="Arial" w:eastAsia="Times New Roman" w:hAnsi="Arial"/>
          <w:sz w:val="20"/>
          <w:szCs w:val="24"/>
          <w:lang w:val="en-GB"/>
        </w:rPr>
        <w:t xml:space="preserve"> </w:t>
      </w:r>
      <w:r w:rsidR="00EB0773" w:rsidRPr="00EB0773">
        <w:rPr>
          <w:rStyle w:val="Hyperlink"/>
          <w:rFonts w:ascii="Arial" w:eastAsia="Times New Roman" w:hAnsi="Arial"/>
          <w:sz w:val="20"/>
          <w:szCs w:val="24"/>
          <w:lang w:val="en-GB"/>
        </w:rPr>
        <w:t>https://wiki.geant.org/display/TCSNT/</w:t>
      </w:r>
      <w:r w:rsidRPr="00083A9C">
        <w:rPr>
          <w:rFonts w:ascii="Arial" w:eastAsia="Times New Roman" w:hAnsi="Arial"/>
          <w:sz w:val="20"/>
          <w:szCs w:val="24"/>
          <w:lang w:val="en-GB"/>
        </w:rPr>
        <w:t xml:space="preserve">. </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37" w:name="_Toc185799547"/>
      <w:r w:rsidRPr="00083A9C">
        <w:rPr>
          <w:rFonts w:ascii="Arial" w:eastAsia="Times New Roman" w:hAnsi="Arial" w:cs="Arial"/>
          <w:b/>
          <w:bCs/>
          <w:iCs/>
          <w:szCs w:val="28"/>
          <w:lang w:val="en-GB"/>
        </w:rPr>
        <w:t>2.1</w:t>
      </w:r>
      <w:r w:rsidRPr="00083A9C">
        <w:rPr>
          <w:rFonts w:ascii="Arial" w:eastAsia="Times New Roman" w:hAnsi="Arial" w:cs="Arial"/>
          <w:b/>
          <w:bCs/>
          <w:iCs/>
          <w:szCs w:val="28"/>
          <w:lang w:val="en-GB"/>
        </w:rPr>
        <w:tab/>
        <w:t>Repositories</w:t>
      </w:r>
      <w:bookmarkEnd w:id="37"/>
    </w:p>
    <w:p w:rsidR="00714EC8" w:rsidRDefault="00714EC8" w:rsidP="00714EC8">
      <w:pPr>
        <w:widowControl w:val="0"/>
        <w:spacing w:line="240" w:lineRule="auto"/>
        <w:ind w:left="567"/>
        <w:rPr>
          <w:rFonts w:ascii="Arial" w:eastAsia="Times New Roman" w:hAnsi="Arial"/>
          <w:sz w:val="20"/>
          <w:szCs w:val="24"/>
          <w:lang w:val="en-GB"/>
        </w:rPr>
      </w:pPr>
      <w:r w:rsidRPr="00083A9C">
        <w:rPr>
          <w:rFonts w:ascii="Arial" w:eastAsia="Times New Roman" w:hAnsi="Arial"/>
          <w:sz w:val="20"/>
          <w:szCs w:val="24"/>
          <w:lang w:val="en-GB"/>
        </w:rPr>
        <w:t>Policies, Practices, and ancillary documents managed by the CA Operator are held in the Repository of the CA Operator, which can be found a</w:t>
      </w:r>
      <w:r w:rsidR="00642F2D">
        <w:rPr>
          <w:rFonts w:ascii="Arial" w:eastAsia="Times New Roman" w:hAnsi="Arial"/>
          <w:sz w:val="20"/>
          <w:szCs w:val="24"/>
          <w:lang w:val="en-GB"/>
        </w:rPr>
        <w:t xml:space="preserve">t </w:t>
      </w:r>
      <w:hyperlink r:id="rId26" w:history="1">
        <w:r w:rsidR="00642F2D" w:rsidRPr="00856F6C">
          <w:rPr>
            <w:rStyle w:val="Hyperlink"/>
            <w:rFonts w:ascii="Arial" w:eastAsia="Times New Roman" w:hAnsi="Arial"/>
            <w:sz w:val="20"/>
            <w:szCs w:val="24"/>
            <w:lang w:val="en-GB"/>
          </w:rPr>
          <w:t>https://harica.gr/en/About/Policy</w:t>
        </w:r>
      </w:hyperlink>
      <w:r w:rsidR="00642F2D">
        <w:rPr>
          <w:rFonts w:ascii="Arial" w:eastAsia="Times New Roman" w:hAnsi="Arial"/>
          <w:sz w:val="20"/>
          <w:szCs w:val="24"/>
          <w:lang w:val="en-GB"/>
        </w:rPr>
        <w:t xml:space="preserve">. </w:t>
      </w:r>
    </w:p>
    <w:p w:rsidR="00F759C6" w:rsidRDefault="00F759C6" w:rsidP="00714EC8">
      <w:pPr>
        <w:widowControl w:val="0"/>
        <w:spacing w:line="240" w:lineRule="auto"/>
        <w:ind w:left="567"/>
        <w:rPr>
          <w:rFonts w:ascii="Arial" w:eastAsia="Times New Roman" w:hAnsi="Arial"/>
          <w:sz w:val="20"/>
          <w:szCs w:val="24"/>
          <w:lang w:val="en-GB"/>
        </w:rPr>
      </w:pPr>
    </w:p>
    <w:p w:rsidR="00F759C6" w:rsidRPr="00083A9C" w:rsidRDefault="00F759C6" w:rsidP="00714EC8">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 xml:space="preserve">Root and intermediate certificates are published at </w:t>
      </w:r>
      <w:hyperlink r:id="rId27" w:history="1">
        <w:r w:rsidRPr="00436BB2">
          <w:rPr>
            <w:rStyle w:val="Hyperlink"/>
            <w:rFonts w:ascii="Arial" w:eastAsia="Times New Roman" w:hAnsi="Arial"/>
            <w:sz w:val="20"/>
            <w:szCs w:val="24"/>
            <w:lang w:val="en-GB"/>
          </w:rPr>
          <w:t>https://repo.harica.gr/</w:t>
        </w:r>
      </w:hyperlink>
      <w:r>
        <w:rPr>
          <w:rFonts w:ascii="Arial" w:eastAsia="Times New Roman" w:hAnsi="Arial"/>
          <w:sz w:val="20"/>
          <w:szCs w:val="24"/>
          <w:lang w:val="en-GB"/>
        </w:rPr>
        <w:t xml:space="preserve"> </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38" w:name="_Toc185799548"/>
      <w:r w:rsidRPr="00083A9C">
        <w:rPr>
          <w:rFonts w:ascii="Arial" w:eastAsia="Times New Roman" w:hAnsi="Arial" w:cs="Arial"/>
          <w:b/>
          <w:bCs/>
          <w:iCs/>
          <w:szCs w:val="28"/>
          <w:lang w:val="en-GB"/>
        </w:rPr>
        <w:t>2.2</w:t>
      </w:r>
      <w:r w:rsidRPr="00083A9C">
        <w:rPr>
          <w:rFonts w:ascii="Arial" w:eastAsia="Times New Roman" w:hAnsi="Arial" w:cs="Arial"/>
          <w:b/>
          <w:bCs/>
          <w:iCs/>
          <w:szCs w:val="28"/>
          <w:lang w:val="en-GB"/>
        </w:rPr>
        <w:tab/>
        <w:t>Publication of Certificate Information</w:t>
      </w:r>
      <w:bookmarkEnd w:id="38"/>
    </w:p>
    <w:p w:rsidR="00714EC8" w:rsidRPr="00083A9C" w:rsidRDefault="00642F2D" w:rsidP="00714EC8">
      <w:pPr>
        <w:widowControl w:val="0"/>
        <w:spacing w:line="240" w:lineRule="auto"/>
        <w:ind w:left="567"/>
        <w:rPr>
          <w:rFonts w:ascii="Arial" w:eastAsia="Times New Roman" w:hAnsi="Arial" w:cs="Arial"/>
          <w:color w:val="000000"/>
          <w:sz w:val="20"/>
          <w:szCs w:val="20"/>
          <w:lang w:val="en-GB"/>
        </w:rPr>
      </w:pPr>
      <w:r>
        <w:rPr>
          <w:rFonts w:ascii="Arial" w:eastAsia="Times New Roman" w:hAnsi="Arial"/>
          <w:sz w:val="20"/>
          <w:szCs w:val="24"/>
          <w:lang w:val="en-GB"/>
        </w:rPr>
        <w:t>No stipulation.</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39" w:name="_Toc185799549"/>
      <w:r w:rsidRPr="00083A9C">
        <w:rPr>
          <w:rFonts w:ascii="Arial" w:eastAsia="Times New Roman" w:hAnsi="Arial" w:cs="Arial"/>
          <w:b/>
          <w:bCs/>
          <w:iCs/>
          <w:szCs w:val="28"/>
          <w:lang w:val="en-GB"/>
        </w:rPr>
        <w:t>2.3</w:t>
      </w:r>
      <w:r w:rsidRPr="00083A9C">
        <w:rPr>
          <w:rFonts w:ascii="Arial" w:eastAsia="Times New Roman" w:hAnsi="Arial" w:cs="Arial"/>
          <w:b/>
          <w:bCs/>
          <w:iCs/>
          <w:szCs w:val="28"/>
          <w:lang w:val="en-GB"/>
        </w:rPr>
        <w:tab/>
        <w:t>Time or Frequency of Publication</w:t>
      </w:r>
      <w:bookmarkEnd w:id="39"/>
    </w:p>
    <w:p w:rsidR="00642F2D" w:rsidRPr="00083A9C" w:rsidRDefault="00642F2D" w:rsidP="00642F2D">
      <w:pPr>
        <w:widowControl w:val="0"/>
        <w:spacing w:line="240" w:lineRule="auto"/>
        <w:ind w:left="567"/>
        <w:rPr>
          <w:rFonts w:ascii="Arial" w:eastAsia="Times New Roman" w:hAnsi="Arial" w:cs="Arial"/>
          <w:color w:val="000000"/>
          <w:sz w:val="20"/>
          <w:szCs w:val="20"/>
          <w:lang w:val="en-GB"/>
        </w:rPr>
      </w:pPr>
      <w:r>
        <w:rPr>
          <w:rFonts w:ascii="Arial" w:eastAsia="Times New Roman" w:hAnsi="Arial"/>
          <w:sz w:val="20"/>
          <w:szCs w:val="24"/>
          <w:lang w:val="en-GB"/>
        </w:rPr>
        <w:t>No stipulation.</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40" w:name="_Toc185799550"/>
      <w:r w:rsidRPr="00083A9C">
        <w:rPr>
          <w:rFonts w:ascii="Arial" w:eastAsia="Times New Roman" w:hAnsi="Arial" w:cs="Arial"/>
          <w:b/>
          <w:bCs/>
          <w:iCs/>
          <w:szCs w:val="28"/>
          <w:lang w:val="en-GB"/>
        </w:rPr>
        <w:lastRenderedPageBreak/>
        <w:t>2.4</w:t>
      </w:r>
      <w:r w:rsidRPr="00083A9C">
        <w:rPr>
          <w:rFonts w:ascii="Arial" w:eastAsia="Times New Roman" w:hAnsi="Arial" w:cs="Arial"/>
          <w:b/>
          <w:bCs/>
          <w:iCs/>
          <w:szCs w:val="28"/>
          <w:lang w:val="en-GB"/>
        </w:rPr>
        <w:tab/>
        <w:t>Access Controls on Repositories</w:t>
      </w:r>
      <w:bookmarkEnd w:id="40"/>
    </w:p>
    <w:p w:rsidR="00642F2D" w:rsidRPr="00083A9C" w:rsidRDefault="00642F2D" w:rsidP="00642F2D">
      <w:pPr>
        <w:widowControl w:val="0"/>
        <w:spacing w:line="240" w:lineRule="auto"/>
        <w:ind w:left="567"/>
        <w:rPr>
          <w:rFonts w:ascii="Arial" w:eastAsia="Times New Roman" w:hAnsi="Arial" w:cs="Arial"/>
          <w:color w:val="000000"/>
          <w:sz w:val="20"/>
          <w:szCs w:val="20"/>
          <w:lang w:val="en-GB"/>
        </w:rPr>
      </w:pPr>
      <w:r>
        <w:rPr>
          <w:rFonts w:ascii="Arial" w:eastAsia="Times New Roman" w:hAnsi="Arial"/>
          <w:sz w:val="20"/>
          <w:szCs w:val="24"/>
          <w:lang w:val="en-GB"/>
        </w:rPr>
        <w:t>No stipulation.</w:t>
      </w:r>
    </w:p>
    <w:p w:rsidR="00714EC8" w:rsidRPr="00083A9C" w:rsidRDefault="00714EC8" w:rsidP="00714EC8">
      <w:pPr>
        <w:keepNext/>
        <w:widowControl w:val="0"/>
        <w:tabs>
          <w:tab w:val="left" w:pos="567"/>
        </w:tabs>
        <w:spacing w:before="240" w:after="120" w:line="360" w:lineRule="auto"/>
        <w:outlineLvl w:val="0"/>
        <w:rPr>
          <w:rFonts w:ascii="Arial" w:eastAsia="Times New Roman" w:hAnsi="Arial" w:cs="Arial"/>
          <w:b/>
          <w:bCs/>
          <w:kern w:val="32"/>
          <w:sz w:val="24"/>
          <w:szCs w:val="32"/>
          <w:lang w:val="en-GB"/>
        </w:rPr>
      </w:pPr>
      <w:bookmarkStart w:id="41" w:name="_Toc185799551"/>
      <w:r w:rsidRPr="00083A9C">
        <w:rPr>
          <w:rFonts w:ascii="Arial" w:eastAsia="Times New Roman" w:hAnsi="Arial" w:cs="Arial"/>
          <w:b/>
          <w:bCs/>
          <w:kern w:val="32"/>
          <w:sz w:val="24"/>
          <w:szCs w:val="32"/>
          <w:lang w:val="en-GB"/>
        </w:rPr>
        <w:t>3.</w:t>
      </w:r>
      <w:r w:rsidRPr="00083A9C">
        <w:rPr>
          <w:rFonts w:ascii="Arial" w:eastAsia="Times New Roman" w:hAnsi="Arial" w:cs="Arial"/>
          <w:b/>
          <w:bCs/>
          <w:kern w:val="32"/>
          <w:sz w:val="24"/>
          <w:szCs w:val="32"/>
          <w:lang w:val="en-GB"/>
        </w:rPr>
        <w:tab/>
        <w:t>Identification and Authentication</w:t>
      </w:r>
      <w:bookmarkEnd w:id="41"/>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42" w:name="_Toc185799552"/>
      <w:r w:rsidRPr="00083A9C">
        <w:rPr>
          <w:rFonts w:ascii="Arial" w:eastAsia="Times New Roman" w:hAnsi="Arial" w:cs="Arial"/>
          <w:b/>
          <w:bCs/>
          <w:iCs/>
          <w:szCs w:val="28"/>
          <w:lang w:val="en-GB"/>
        </w:rPr>
        <w:t>3.1</w:t>
      </w:r>
      <w:r w:rsidRPr="00083A9C">
        <w:rPr>
          <w:rFonts w:ascii="Arial" w:eastAsia="Times New Roman" w:hAnsi="Arial" w:cs="Arial"/>
          <w:b/>
          <w:bCs/>
          <w:iCs/>
          <w:szCs w:val="28"/>
          <w:lang w:val="en-GB"/>
        </w:rPr>
        <w:tab/>
        <w:t>Naming</w:t>
      </w:r>
      <w:bookmarkEnd w:id="42"/>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43" w:name="_3.1.1_Types_of_Names"/>
      <w:bookmarkStart w:id="44" w:name="_Ref250978058"/>
      <w:bookmarkStart w:id="45" w:name="_Ref250978128"/>
      <w:bookmarkStart w:id="46" w:name="_Ref250978263"/>
      <w:bookmarkStart w:id="47" w:name="_Ref250978326"/>
      <w:bookmarkStart w:id="48" w:name="_Toc185799553"/>
      <w:bookmarkEnd w:id="43"/>
      <w:r w:rsidRPr="00083A9C">
        <w:rPr>
          <w:rFonts w:ascii="Arial" w:eastAsia="Times New Roman" w:hAnsi="Arial" w:cs="Arial"/>
          <w:b/>
          <w:bCs/>
          <w:sz w:val="20"/>
          <w:szCs w:val="26"/>
          <w:lang w:val="en-GB"/>
        </w:rPr>
        <w:t>3.1.1</w:t>
      </w:r>
      <w:r w:rsidRPr="00083A9C">
        <w:rPr>
          <w:rFonts w:ascii="Arial" w:eastAsia="Times New Roman" w:hAnsi="Arial" w:cs="Arial"/>
          <w:b/>
          <w:bCs/>
          <w:sz w:val="20"/>
          <w:szCs w:val="26"/>
          <w:lang w:val="en-GB"/>
        </w:rPr>
        <w:tab/>
        <w:t>Types of Names</w:t>
      </w:r>
      <w:bookmarkEnd w:id="44"/>
      <w:bookmarkEnd w:id="45"/>
      <w:bookmarkEnd w:id="46"/>
      <w:bookmarkEnd w:id="47"/>
      <w:bookmarkEnd w:id="48"/>
    </w:p>
    <w:p w:rsidR="00DA5423" w:rsidRDefault="00DA5423" w:rsidP="00DA5423">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The name forms for Server Certificate end-entity certificates that are joint CABF OV and IGTF Classic OV trusted will be prefixed with a sequence of domainComponent names “DC=org”, “DC=terena”, “DC=tcs”.</w:t>
      </w:r>
    </w:p>
    <w:p w:rsidR="00DA5423" w:rsidRDefault="00DA5423" w:rsidP="00DA5423">
      <w:pPr>
        <w:widowControl w:val="0"/>
        <w:spacing w:line="240" w:lineRule="auto"/>
        <w:ind w:left="567"/>
        <w:rPr>
          <w:rFonts w:ascii="Arial" w:eastAsia="Times New Roman" w:hAnsi="Arial"/>
          <w:sz w:val="20"/>
          <w:szCs w:val="24"/>
          <w:lang w:val="en-GB"/>
        </w:rPr>
      </w:pPr>
    </w:p>
    <w:p w:rsidR="00B0474D" w:rsidRDefault="00DA5423" w:rsidP="00DA5423">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The name forms of end-entity Authentication Certificates (private trust hierarchy) will be prefixed with a sequence of domainComponent names “DC=org”, “DC=terena”, “DC=tcs”.</w:t>
      </w:r>
    </w:p>
    <w:p w:rsidR="007879E8" w:rsidRDefault="007879E8" w:rsidP="00DA5423">
      <w:pPr>
        <w:widowControl w:val="0"/>
        <w:spacing w:line="240" w:lineRule="auto"/>
        <w:ind w:left="567"/>
        <w:rPr>
          <w:rFonts w:ascii="Arial" w:eastAsia="Times New Roman" w:hAnsi="Arial"/>
          <w:sz w:val="20"/>
          <w:szCs w:val="24"/>
          <w:lang w:val="en-GB"/>
        </w:rPr>
      </w:pPr>
    </w:p>
    <w:p w:rsidR="007879E8" w:rsidRDefault="007879E8" w:rsidP="00DA5423">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 xml:space="preserve">For Authentication Certificates, neither locality nor stateOrProvinceName shall be part of the subject DN for any and-entity. The subject name construction shall be based on the TCS distinguishing prefix (domainComponent based as specified in 3.1.1), the Country (C) name, the OV validated organizationName (O), and the commonName (CN) of the certificate subject, post-fixed with the unique identifier of the user including the organisational scope (i.e. </w:t>
      </w:r>
      <w:r>
        <w:rPr>
          <w:rFonts w:ascii="Arial" w:eastAsia="Times New Roman" w:hAnsi="Arial"/>
          <w:i/>
          <w:sz w:val="20"/>
          <w:szCs w:val="24"/>
          <w:lang w:val="en-GB"/>
        </w:rPr>
        <w:t>identifier</w:t>
      </w:r>
      <w:r>
        <w:rPr>
          <w:rFonts w:ascii="Arial" w:eastAsia="Times New Roman" w:hAnsi="Arial"/>
          <w:sz w:val="20"/>
          <w:szCs w:val="24"/>
          <w:lang w:val="en-GB"/>
        </w:rPr>
        <w:t>@</w:t>
      </w:r>
      <w:r>
        <w:rPr>
          <w:rFonts w:ascii="Arial" w:eastAsia="Times New Roman" w:hAnsi="Arial"/>
          <w:i/>
          <w:sz w:val="20"/>
          <w:szCs w:val="24"/>
          <w:lang w:val="en-GB"/>
        </w:rPr>
        <w:t>scope</w:t>
      </w:r>
      <w:r>
        <w:rPr>
          <w:rFonts w:ascii="Arial" w:eastAsia="Times New Roman" w:hAnsi="Arial"/>
          <w:sz w:val="20"/>
          <w:szCs w:val="24"/>
          <w:lang w:val="en-GB"/>
        </w:rPr>
        <w:t xml:space="preserve">). </w:t>
      </w:r>
      <w:r>
        <w:rPr>
          <w:rFonts w:ascii="Arial" w:eastAsia="Times New Roman" w:hAnsi="Arial"/>
          <w:sz w:val="20"/>
          <w:szCs w:val="24"/>
          <w:lang w:val="en-GB"/>
        </w:rPr>
        <w:br/>
        <w:t>The latter shall constitute any disambiguation needed for differentiating similarly-named organisation within a single Country.</w:t>
      </w:r>
    </w:p>
    <w:p w:rsidR="00DA5423" w:rsidRDefault="00DA5423" w:rsidP="00DA5423">
      <w:pPr>
        <w:widowControl w:val="0"/>
        <w:spacing w:line="240" w:lineRule="auto"/>
        <w:ind w:left="567"/>
        <w:rPr>
          <w:rFonts w:ascii="Arial" w:eastAsia="Times New Roman" w:hAnsi="Arial"/>
          <w:sz w:val="20"/>
          <w:szCs w:val="24"/>
          <w:lang w:val="en-GB"/>
        </w:rPr>
      </w:pPr>
    </w:p>
    <w:p w:rsidR="00DA5423" w:rsidRPr="00083A9C" w:rsidRDefault="00DA5423" w:rsidP="00DA5423">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There are no stipulations for the name forms of other certificate profiles beyond those specified by the issuing CA.</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49" w:name="_Toc185799554"/>
      <w:r w:rsidRPr="00083A9C">
        <w:rPr>
          <w:rFonts w:ascii="Arial" w:eastAsia="Times New Roman" w:hAnsi="Arial" w:cs="Arial"/>
          <w:b/>
          <w:bCs/>
          <w:sz w:val="20"/>
          <w:szCs w:val="26"/>
          <w:lang w:val="en-GB"/>
        </w:rPr>
        <w:t xml:space="preserve">3.1.2 </w:t>
      </w:r>
      <w:r w:rsidRPr="00083A9C">
        <w:rPr>
          <w:rFonts w:ascii="Arial" w:eastAsia="Times New Roman" w:hAnsi="Arial" w:cs="Arial"/>
          <w:b/>
          <w:bCs/>
          <w:sz w:val="20"/>
          <w:szCs w:val="26"/>
          <w:lang w:val="en-GB"/>
        </w:rPr>
        <w:tab/>
        <w:t>Need for Names to be Meaningful</w:t>
      </w:r>
      <w:bookmarkEnd w:id="49"/>
    </w:p>
    <w:p w:rsidR="00642F2D" w:rsidRPr="00083A9C" w:rsidRDefault="00642F2D" w:rsidP="00642F2D">
      <w:pPr>
        <w:widowControl w:val="0"/>
        <w:spacing w:line="240" w:lineRule="auto"/>
        <w:ind w:left="567"/>
        <w:rPr>
          <w:rFonts w:ascii="Arial" w:eastAsia="Times New Roman" w:hAnsi="Arial" w:cs="Arial"/>
          <w:color w:val="000000"/>
          <w:sz w:val="20"/>
          <w:szCs w:val="20"/>
          <w:lang w:val="en-GB"/>
        </w:rPr>
      </w:pPr>
      <w:r>
        <w:rPr>
          <w:rFonts w:ascii="Arial" w:eastAsia="Times New Roman" w:hAnsi="Arial"/>
          <w:sz w:val="20"/>
          <w:szCs w:val="24"/>
          <w:lang w:val="en-GB"/>
        </w:rPr>
        <w:t>No stipulation.</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50" w:name="_Toc185799555"/>
      <w:r w:rsidRPr="00083A9C">
        <w:rPr>
          <w:rFonts w:ascii="Arial" w:eastAsia="Times New Roman" w:hAnsi="Arial" w:cs="Arial"/>
          <w:b/>
          <w:bCs/>
          <w:sz w:val="20"/>
          <w:szCs w:val="26"/>
          <w:lang w:val="en-GB"/>
        </w:rPr>
        <w:t>3.1.3</w:t>
      </w:r>
      <w:r w:rsidRPr="00083A9C">
        <w:rPr>
          <w:rFonts w:ascii="Arial" w:eastAsia="Times New Roman" w:hAnsi="Arial" w:cs="Arial"/>
          <w:b/>
          <w:bCs/>
          <w:sz w:val="20"/>
          <w:szCs w:val="26"/>
          <w:lang w:val="en-GB"/>
        </w:rPr>
        <w:tab/>
        <w:t>Anonymity or Pseudonymity of Subscribers</w:t>
      </w:r>
      <w:bookmarkEnd w:id="50"/>
    </w:p>
    <w:p w:rsidR="00642F2D" w:rsidRPr="00083A9C" w:rsidRDefault="00642F2D" w:rsidP="00642F2D">
      <w:pPr>
        <w:widowControl w:val="0"/>
        <w:spacing w:line="240" w:lineRule="auto"/>
        <w:ind w:left="567"/>
        <w:rPr>
          <w:rFonts w:ascii="Arial" w:eastAsia="Times New Roman" w:hAnsi="Arial" w:cs="Arial"/>
          <w:color w:val="000000"/>
          <w:sz w:val="20"/>
          <w:szCs w:val="20"/>
          <w:lang w:val="en-GB"/>
        </w:rPr>
      </w:pPr>
      <w:r>
        <w:rPr>
          <w:rFonts w:ascii="Arial" w:eastAsia="Times New Roman" w:hAnsi="Arial"/>
          <w:sz w:val="20"/>
          <w:szCs w:val="24"/>
          <w:lang w:val="en-GB"/>
        </w:rPr>
        <w:t>No stipulation.</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51" w:name="_Toc185799556"/>
      <w:r w:rsidRPr="00083A9C">
        <w:rPr>
          <w:rFonts w:ascii="Arial" w:eastAsia="Times New Roman" w:hAnsi="Arial" w:cs="Arial"/>
          <w:b/>
          <w:bCs/>
          <w:sz w:val="20"/>
          <w:szCs w:val="26"/>
          <w:lang w:val="en-GB"/>
        </w:rPr>
        <w:t>3.1.4</w:t>
      </w:r>
      <w:r w:rsidRPr="00083A9C">
        <w:rPr>
          <w:rFonts w:ascii="Arial" w:eastAsia="Times New Roman" w:hAnsi="Arial" w:cs="Arial"/>
          <w:b/>
          <w:bCs/>
          <w:sz w:val="20"/>
          <w:szCs w:val="26"/>
          <w:lang w:val="en-GB"/>
        </w:rPr>
        <w:tab/>
        <w:t xml:space="preserve">Rules for Interpreting Various </w:t>
      </w:r>
      <w:r w:rsidR="009339CC">
        <w:rPr>
          <w:rFonts w:ascii="Arial" w:eastAsia="Times New Roman" w:hAnsi="Arial" w:cs="Arial"/>
          <w:b/>
          <w:bCs/>
          <w:sz w:val="20"/>
          <w:szCs w:val="26"/>
          <w:lang w:val="en-GB"/>
        </w:rPr>
        <w:t>N</w:t>
      </w:r>
      <w:r w:rsidRPr="00083A9C">
        <w:rPr>
          <w:rFonts w:ascii="Arial" w:eastAsia="Times New Roman" w:hAnsi="Arial" w:cs="Arial"/>
          <w:b/>
          <w:bCs/>
          <w:sz w:val="20"/>
          <w:szCs w:val="26"/>
          <w:lang w:val="en-GB"/>
        </w:rPr>
        <w:t>ame Forms</w:t>
      </w:r>
      <w:bookmarkEnd w:id="51"/>
    </w:p>
    <w:p w:rsidR="00642F2D" w:rsidRPr="007879E8" w:rsidRDefault="00247523" w:rsidP="007879E8">
      <w:pPr>
        <w:widowControl w:val="0"/>
        <w:spacing w:line="240" w:lineRule="auto"/>
        <w:ind w:left="567"/>
        <w:rPr>
          <w:rFonts w:ascii="Arial" w:eastAsia="Times New Roman" w:hAnsi="Arial"/>
          <w:sz w:val="20"/>
          <w:szCs w:val="24"/>
          <w:lang w:val="en-GB"/>
        </w:rPr>
      </w:pPr>
      <w:bookmarkStart w:id="52" w:name="_3.1.5_Uniqueness_of_Names"/>
      <w:bookmarkEnd w:id="52"/>
      <w:r>
        <w:rPr>
          <w:rFonts w:ascii="Arial" w:eastAsia="Times New Roman" w:hAnsi="Arial"/>
          <w:sz w:val="20"/>
          <w:szCs w:val="24"/>
          <w:lang w:val="en-GB"/>
        </w:rPr>
        <w:t>Server Certificates may use either locality (L) or stateOrProvinceName (ST) in the subject naming of end-entity certificates, in accordance with CACABF requirements. Under this technical addendum, there shall be no constraint on the name forms used herefore.</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53" w:name="_Toc185799557"/>
      <w:r w:rsidRPr="00083A9C">
        <w:rPr>
          <w:rFonts w:ascii="Arial" w:eastAsia="Times New Roman" w:hAnsi="Arial" w:cs="Arial"/>
          <w:b/>
          <w:bCs/>
          <w:sz w:val="20"/>
          <w:szCs w:val="26"/>
          <w:lang w:val="en-GB"/>
        </w:rPr>
        <w:t>3.1.5</w:t>
      </w:r>
      <w:r w:rsidRPr="00083A9C">
        <w:rPr>
          <w:rFonts w:ascii="Arial" w:eastAsia="Times New Roman" w:hAnsi="Arial" w:cs="Arial"/>
          <w:b/>
          <w:bCs/>
          <w:sz w:val="20"/>
          <w:szCs w:val="26"/>
          <w:lang w:val="en-GB"/>
        </w:rPr>
        <w:tab/>
        <w:t>Uniqueness of Names</w:t>
      </w:r>
      <w:bookmarkEnd w:id="53"/>
    </w:p>
    <w:p w:rsidR="00642F2D" w:rsidRDefault="00714EC8" w:rsidP="00714EC8">
      <w:pPr>
        <w:widowControl w:val="0"/>
        <w:spacing w:line="240" w:lineRule="auto"/>
        <w:ind w:left="567"/>
        <w:rPr>
          <w:rFonts w:ascii="Arial" w:eastAsia="Times New Roman" w:hAnsi="Arial"/>
          <w:sz w:val="20"/>
          <w:szCs w:val="24"/>
          <w:lang w:val="en-GB"/>
        </w:rPr>
      </w:pPr>
      <w:r w:rsidRPr="00083A9C">
        <w:rPr>
          <w:rFonts w:ascii="Arial" w:eastAsia="Times New Roman" w:hAnsi="Arial"/>
          <w:sz w:val="20"/>
          <w:szCs w:val="24"/>
          <w:lang w:val="en-GB"/>
        </w:rPr>
        <w:t xml:space="preserve">The Subject Distinguished Name of a </w:t>
      </w:r>
      <w:r w:rsidR="00BB23BD">
        <w:rPr>
          <w:rFonts w:ascii="Arial" w:eastAsia="Times New Roman" w:hAnsi="Arial" w:cs="Arial"/>
          <w:color w:val="000000"/>
          <w:sz w:val="20"/>
          <w:szCs w:val="20"/>
          <w:lang w:val="en-GB"/>
        </w:rPr>
        <w:t xml:space="preserve">TCS Authentication </w:t>
      </w:r>
      <w:r w:rsidRPr="00083A9C">
        <w:rPr>
          <w:rFonts w:ascii="Arial" w:eastAsia="Times New Roman" w:hAnsi="Arial" w:cs="Arial"/>
          <w:sz w:val="20"/>
          <w:szCs w:val="20"/>
          <w:lang w:val="en-GB"/>
        </w:rPr>
        <w:t>CA</w:t>
      </w:r>
      <w:r w:rsidRPr="00083A9C">
        <w:rPr>
          <w:rFonts w:ascii="Arial" w:eastAsia="Times New Roman" w:hAnsi="Arial"/>
          <w:sz w:val="20"/>
          <w:szCs w:val="24"/>
          <w:lang w:val="en-GB"/>
        </w:rPr>
        <w:t xml:space="preserve">-issued Certificate is unique for each </w:t>
      </w:r>
      <w:r w:rsidR="004C2C64" w:rsidRPr="00083A9C">
        <w:rPr>
          <w:rFonts w:ascii="Arial" w:eastAsia="Times New Roman" w:hAnsi="Arial"/>
          <w:sz w:val="20"/>
          <w:szCs w:val="24"/>
          <w:lang w:val="en-GB"/>
        </w:rPr>
        <w:t xml:space="preserve">Applicant </w:t>
      </w:r>
      <w:r w:rsidRPr="00083A9C">
        <w:rPr>
          <w:rFonts w:ascii="Arial" w:eastAsia="Times New Roman" w:hAnsi="Arial"/>
          <w:sz w:val="20"/>
          <w:szCs w:val="24"/>
          <w:lang w:val="en-GB"/>
        </w:rPr>
        <w:t xml:space="preserve">by including an Identifier that uniquely and persistently represents the </w:t>
      </w:r>
      <w:r w:rsidR="004C2C64" w:rsidRPr="00083A9C">
        <w:rPr>
          <w:rFonts w:ascii="Arial" w:eastAsia="Times New Roman" w:hAnsi="Arial"/>
          <w:sz w:val="20"/>
          <w:szCs w:val="24"/>
          <w:lang w:val="en-GB"/>
        </w:rPr>
        <w:t xml:space="preserve">Applicant </w:t>
      </w:r>
      <w:r w:rsidRPr="00083A9C">
        <w:rPr>
          <w:rFonts w:ascii="Arial" w:eastAsia="Times New Roman" w:hAnsi="Arial"/>
          <w:sz w:val="20"/>
          <w:szCs w:val="24"/>
          <w:lang w:val="en-GB"/>
        </w:rPr>
        <w:t xml:space="preserve">in the </w:t>
      </w:r>
      <w:proofErr w:type="gramStart"/>
      <w:r w:rsidRPr="00083A9C">
        <w:rPr>
          <w:rFonts w:ascii="Arial" w:eastAsia="Times New Roman" w:hAnsi="Arial"/>
          <w:sz w:val="20"/>
          <w:szCs w:val="24"/>
          <w:lang w:val="en-GB"/>
        </w:rPr>
        <w:t>IdP</w:t>
      </w:r>
      <w:proofErr w:type="gramEnd"/>
      <w:r w:rsidRPr="00083A9C">
        <w:rPr>
          <w:rFonts w:ascii="Arial" w:eastAsia="Times New Roman" w:hAnsi="Arial"/>
          <w:sz w:val="20"/>
          <w:szCs w:val="24"/>
          <w:lang w:val="en-GB"/>
        </w:rPr>
        <w:t xml:space="preserve"> of its Subscriber. </w:t>
      </w:r>
    </w:p>
    <w:p w:rsidR="00642F2D" w:rsidRDefault="00642F2D" w:rsidP="00714EC8">
      <w:pPr>
        <w:widowControl w:val="0"/>
        <w:spacing w:line="240" w:lineRule="auto"/>
        <w:ind w:left="567"/>
        <w:rPr>
          <w:rFonts w:ascii="Arial" w:eastAsia="Times New Roman" w:hAnsi="Arial"/>
          <w:sz w:val="20"/>
          <w:szCs w:val="24"/>
          <w:lang w:val="en-GB"/>
        </w:rPr>
      </w:pPr>
    </w:p>
    <w:p w:rsidR="00642F2D" w:rsidRDefault="00642F2D" w:rsidP="00714EC8">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The unique persistent identifier for the 5</w:t>
      </w:r>
      <w:r w:rsidRPr="00642F2D">
        <w:rPr>
          <w:rFonts w:ascii="Arial" w:eastAsia="Times New Roman" w:hAnsi="Arial"/>
          <w:sz w:val="20"/>
          <w:szCs w:val="24"/>
          <w:vertAlign w:val="superscript"/>
          <w:lang w:val="en-GB"/>
        </w:rPr>
        <w:t>th</w:t>
      </w:r>
      <w:r>
        <w:rPr>
          <w:rFonts w:ascii="Arial" w:eastAsia="Times New Roman" w:hAnsi="Arial"/>
          <w:sz w:val="20"/>
          <w:szCs w:val="24"/>
          <w:lang w:val="en-GB"/>
        </w:rPr>
        <w:t xml:space="preserve"> generation TCS authentication CA can be either the eduPersonPrincipalName, or the subject-id as defined by the </w:t>
      </w:r>
      <w:hyperlink r:id="rId28" w:history="1">
        <w:r w:rsidRPr="00642F2D">
          <w:rPr>
            <w:rStyle w:val="Hyperlink"/>
            <w:rFonts w:ascii="Arial" w:eastAsia="Times New Roman" w:hAnsi="Arial"/>
            <w:sz w:val="20"/>
            <w:szCs w:val="24"/>
            <w:lang w:val="en-GB"/>
          </w:rPr>
          <w:t>SAML V2.0 Subject Identifier Attributes Profile Version 1.0</w:t>
        </w:r>
      </w:hyperlink>
      <w:r>
        <w:rPr>
          <w:rFonts w:ascii="Arial" w:eastAsia="Times New Roman" w:hAnsi="Arial"/>
          <w:sz w:val="20"/>
          <w:szCs w:val="24"/>
          <w:lang w:val="en-GB"/>
        </w:rPr>
        <w:t xml:space="preserve">. </w:t>
      </w:r>
    </w:p>
    <w:p w:rsidR="00D56F78" w:rsidRDefault="00D56F78" w:rsidP="00714EC8">
      <w:pPr>
        <w:widowControl w:val="0"/>
        <w:spacing w:line="240" w:lineRule="auto"/>
        <w:ind w:left="567"/>
        <w:rPr>
          <w:rFonts w:ascii="Arial" w:eastAsia="Times New Roman" w:hAnsi="Arial"/>
          <w:sz w:val="20"/>
          <w:szCs w:val="24"/>
          <w:lang w:val="en-GB"/>
        </w:rPr>
      </w:pPr>
    </w:p>
    <w:p w:rsidR="00D56F78" w:rsidRDefault="00D56F78" w:rsidP="00714EC8">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Common-name uniqueness and consistency between 4</w:t>
      </w:r>
      <w:r w:rsidRPr="00D56F78">
        <w:rPr>
          <w:rFonts w:ascii="Arial" w:eastAsia="Times New Roman" w:hAnsi="Arial"/>
          <w:sz w:val="20"/>
          <w:szCs w:val="24"/>
          <w:vertAlign w:val="superscript"/>
          <w:lang w:val="en-GB"/>
        </w:rPr>
        <w:t>th</w:t>
      </w:r>
      <w:r>
        <w:rPr>
          <w:rFonts w:ascii="Arial" w:eastAsia="Times New Roman" w:hAnsi="Arial"/>
          <w:sz w:val="20"/>
          <w:szCs w:val="24"/>
          <w:lang w:val="en-GB"/>
        </w:rPr>
        <w:t xml:space="preserve"> and 5</w:t>
      </w:r>
      <w:r w:rsidRPr="00D56F78">
        <w:rPr>
          <w:rFonts w:ascii="Arial" w:eastAsia="Times New Roman" w:hAnsi="Arial"/>
          <w:sz w:val="20"/>
          <w:szCs w:val="24"/>
          <w:vertAlign w:val="superscript"/>
          <w:lang w:val="en-GB"/>
        </w:rPr>
        <w:t>th</w:t>
      </w:r>
      <w:r>
        <w:rPr>
          <w:rFonts w:ascii="Arial" w:eastAsia="Times New Roman" w:hAnsi="Arial"/>
          <w:sz w:val="20"/>
          <w:szCs w:val="24"/>
          <w:lang w:val="en-GB"/>
        </w:rPr>
        <w:t xml:space="preserve"> generation TCS subject names is ensured by having the same identity providers and organisations provide the unique identifier (and displayname), and the identifier being omnidirectional.</w:t>
      </w:r>
    </w:p>
    <w:p w:rsidR="00642F2D" w:rsidRDefault="00642F2D" w:rsidP="00714EC8">
      <w:pPr>
        <w:widowControl w:val="0"/>
        <w:spacing w:line="240" w:lineRule="auto"/>
        <w:ind w:left="567"/>
        <w:rPr>
          <w:rFonts w:ascii="Arial" w:eastAsia="Times New Roman" w:hAnsi="Arial"/>
          <w:sz w:val="20"/>
          <w:szCs w:val="24"/>
          <w:lang w:val="en-GB"/>
        </w:rPr>
      </w:pPr>
    </w:p>
    <w:p w:rsidR="00642F2D" w:rsidRDefault="00642F2D" w:rsidP="00642F2D">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 xml:space="preserve">When eduPersonPrincipalName is provided by the IdP of the subscriber together with the eduPersonEntitlement </w:t>
      </w:r>
      <w:r w:rsidRPr="00642F2D">
        <w:rPr>
          <w:rFonts w:ascii="Arial" w:eastAsia="Times New Roman" w:hAnsi="Arial"/>
          <w:sz w:val="20"/>
          <w:szCs w:val="24"/>
          <w:lang w:val="en-GB"/>
        </w:rPr>
        <w:t>urn</w:t>
      </w:r>
      <w:proofErr w:type="gramStart"/>
      <w:r w:rsidRPr="00642F2D">
        <w:rPr>
          <w:rFonts w:ascii="Arial" w:eastAsia="Times New Roman" w:hAnsi="Arial"/>
          <w:sz w:val="20"/>
          <w:szCs w:val="24"/>
          <w:lang w:val="en-GB"/>
        </w:rPr>
        <w:t>:mace:terena.org:tcs:personal</w:t>
      </w:r>
      <w:proofErr w:type="gramEnd"/>
      <w:r w:rsidRPr="00642F2D">
        <w:rPr>
          <w:rFonts w:ascii="Arial" w:eastAsia="Times New Roman" w:hAnsi="Arial"/>
          <w:sz w:val="20"/>
          <w:szCs w:val="24"/>
          <w:lang w:val="en-GB"/>
        </w:rPr>
        <w:t>-user</w:t>
      </w:r>
      <w:r>
        <w:rPr>
          <w:rFonts w:ascii="Arial" w:eastAsia="Times New Roman" w:hAnsi="Arial"/>
          <w:sz w:val="20"/>
          <w:szCs w:val="24"/>
          <w:lang w:val="en-GB"/>
        </w:rPr>
        <w:t>, the subscriber guarantees that the eduPersonPrincipalName is never re-assigned and remains persistently bound to the human entity for which it was first released.</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54" w:name="_Toc185799558"/>
      <w:r w:rsidRPr="00083A9C">
        <w:rPr>
          <w:rFonts w:ascii="Arial" w:eastAsia="Times New Roman" w:hAnsi="Arial" w:cs="Arial"/>
          <w:b/>
          <w:bCs/>
          <w:sz w:val="20"/>
          <w:szCs w:val="26"/>
          <w:lang w:val="en-GB"/>
        </w:rPr>
        <w:t>3.1.6</w:t>
      </w:r>
      <w:r w:rsidRPr="00083A9C">
        <w:rPr>
          <w:rFonts w:ascii="Arial" w:eastAsia="Times New Roman" w:hAnsi="Arial" w:cs="Arial"/>
          <w:b/>
          <w:bCs/>
          <w:sz w:val="20"/>
          <w:szCs w:val="26"/>
          <w:lang w:val="en-GB"/>
        </w:rPr>
        <w:tab/>
        <w:t>Recognition, Authentication, and Role of Trademarks</w:t>
      </w:r>
      <w:bookmarkEnd w:id="54"/>
    </w:p>
    <w:p w:rsidR="00714EC8" w:rsidRPr="00083A9C" w:rsidRDefault="00642F2D" w:rsidP="00714EC8">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No stipulation</w:t>
      </w:r>
      <w:r w:rsidR="00714EC8" w:rsidRPr="00083A9C">
        <w:rPr>
          <w:rFonts w:ascii="Arial" w:eastAsia="Times New Roman" w:hAnsi="Arial"/>
          <w:sz w:val="20"/>
          <w:szCs w:val="24"/>
          <w:lang w:val="en-GB"/>
        </w:rPr>
        <w:t>.</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55" w:name="_Toc185799559"/>
      <w:r w:rsidRPr="00083A9C">
        <w:rPr>
          <w:rFonts w:ascii="Arial" w:eastAsia="Times New Roman" w:hAnsi="Arial" w:cs="Arial"/>
          <w:b/>
          <w:bCs/>
          <w:iCs/>
          <w:szCs w:val="28"/>
          <w:lang w:val="en-GB"/>
        </w:rPr>
        <w:lastRenderedPageBreak/>
        <w:t>3.2</w:t>
      </w:r>
      <w:r w:rsidRPr="00083A9C">
        <w:rPr>
          <w:rFonts w:ascii="Arial" w:eastAsia="Times New Roman" w:hAnsi="Arial" w:cs="Arial"/>
          <w:b/>
          <w:bCs/>
          <w:iCs/>
          <w:szCs w:val="28"/>
          <w:lang w:val="en-GB"/>
        </w:rPr>
        <w:tab/>
        <w:t>Initial Identity Validation</w:t>
      </w:r>
      <w:bookmarkEnd w:id="55"/>
    </w:p>
    <w:p w:rsidR="00642F2D" w:rsidRPr="00083A9C" w:rsidRDefault="00642F2D" w:rsidP="00642F2D">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No stipulation</w:t>
      </w:r>
      <w:r w:rsidRPr="00083A9C">
        <w:rPr>
          <w:rFonts w:ascii="Arial" w:eastAsia="Times New Roman" w:hAnsi="Arial"/>
          <w:sz w:val="20"/>
          <w:szCs w:val="24"/>
          <w:lang w:val="en-GB"/>
        </w:rPr>
        <w:t>.</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56" w:name="_Toc185799560"/>
      <w:r w:rsidRPr="00083A9C">
        <w:rPr>
          <w:rFonts w:ascii="Arial" w:eastAsia="Times New Roman" w:hAnsi="Arial" w:cs="Arial"/>
          <w:b/>
          <w:bCs/>
          <w:iCs/>
          <w:szCs w:val="28"/>
          <w:lang w:val="en-GB"/>
        </w:rPr>
        <w:t>3.3</w:t>
      </w:r>
      <w:r w:rsidRPr="00083A9C">
        <w:rPr>
          <w:rFonts w:ascii="Arial" w:eastAsia="Times New Roman" w:hAnsi="Arial" w:cs="Arial"/>
          <w:b/>
          <w:bCs/>
          <w:iCs/>
          <w:szCs w:val="28"/>
          <w:lang w:val="en-GB"/>
        </w:rPr>
        <w:tab/>
        <w:t>Identification and Authentication for Re-key Requests</w:t>
      </w:r>
      <w:bookmarkEnd w:id="56"/>
    </w:p>
    <w:p w:rsidR="00CA2437" w:rsidRPr="00083A9C" w:rsidRDefault="00CA2437" w:rsidP="00CA2437">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No stipulation</w:t>
      </w:r>
      <w:r w:rsidRPr="00083A9C">
        <w:rPr>
          <w:rFonts w:ascii="Arial" w:eastAsia="Times New Roman" w:hAnsi="Arial"/>
          <w:sz w:val="20"/>
          <w:szCs w:val="24"/>
          <w:lang w:val="en-GB"/>
        </w:rPr>
        <w:t>.</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57" w:name="_Toc185799561"/>
      <w:r w:rsidRPr="00083A9C">
        <w:rPr>
          <w:rFonts w:ascii="Arial" w:eastAsia="Times New Roman" w:hAnsi="Arial" w:cs="Arial"/>
          <w:b/>
          <w:bCs/>
          <w:iCs/>
          <w:szCs w:val="28"/>
          <w:lang w:val="en-GB"/>
        </w:rPr>
        <w:t>3.4</w:t>
      </w:r>
      <w:r w:rsidRPr="00083A9C">
        <w:rPr>
          <w:rFonts w:ascii="Arial" w:eastAsia="Times New Roman" w:hAnsi="Arial" w:cs="Arial"/>
          <w:b/>
          <w:bCs/>
          <w:iCs/>
          <w:szCs w:val="28"/>
          <w:lang w:val="en-GB"/>
        </w:rPr>
        <w:tab/>
        <w:t>Identification and Authentication for Revocation Requests</w:t>
      </w:r>
      <w:bookmarkEnd w:id="57"/>
    </w:p>
    <w:p w:rsidR="00714EC8" w:rsidRPr="00083A9C" w:rsidRDefault="00642F2D" w:rsidP="00714EC8">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No stipulation</w:t>
      </w:r>
      <w:r w:rsidRPr="00083A9C">
        <w:rPr>
          <w:rFonts w:ascii="Arial" w:eastAsia="Times New Roman" w:hAnsi="Arial"/>
          <w:sz w:val="20"/>
          <w:szCs w:val="24"/>
          <w:lang w:val="en-GB"/>
        </w:rPr>
        <w:t>.</w:t>
      </w:r>
    </w:p>
    <w:p w:rsidR="00714EC8" w:rsidRPr="00CA2437" w:rsidRDefault="00714EC8" w:rsidP="00CA2437">
      <w:pPr>
        <w:keepNext/>
        <w:widowControl w:val="0"/>
        <w:tabs>
          <w:tab w:val="left" w:pos="567"/>
        </w:tabs>
        <w:spacing w:before="240" w:after="120" w:line="360" w:lineRule="auto"/>
        <w:outlineLvl w:val="0"/>
        <w:rPr>
          <w:rFonts w:ascii="Arial" w:eastAsia="Times New Roman" w:hAnsi="Arial" w:cs="Arial"/>
          <w:b/>
          <w:bCs/>
          <w:kern w:val="32"/>
          <w:sz w:val="24"/>
          <w:szCs w:val="32"/>
          <w:lang w:val="en-GB"/>
        </w:rPr>
      </w:pPr>
      <w:bookmarkStart w:id="58" w:name="_Toc185799562"/>
      <w:r w:rsidRPr="00083A9C">
        <w:rPr>
          <w:rFonts w:ascii="Arial" w:eastAsia="Times New Roman" w:hAnsi="Arial" w:cs="Arial"/>
          <w:b/>
          <w:bCs/>
          <w:kern w:val="32"/>
          <w:sz w:val="24"/>
          <w:szCs w:val="32"/>
          <w:lang w:val="en-GB"/>
        </w:rPr>
        <w:t>4.</w:t>
      </w:r>
      <w:r w:rsidRPr="00083A9C">
        <w:rPr>
          <w:rFonts w:ascii="Arial" w:eastAsia="Times New Roman" w:hAnsi="Arial" w:cs="Arial"/>
          <w:b/>
          <w:bCs/>
          <w:kern w:val="32"/>
          <w:sz w:val="24"/>
          <w:szCs w:val="32"/>
          <w:lang w:val="en-GB"/>
        </w:rPr>
        <w:tab/>
        <w:t>Certificate Life-Cycle Operational Requirements</w:t>
      </w:r>
      <w:bookmarkEnd w:id="58"/>
    </w:p>
    <w:p w:rsidR="00714EC8" w:rsidRPr="00083A9C" w:rsidRDefault="00034AA1" w:rsidP="008F448D">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No stipulation</w:t>
      </w:r>
      <w:r w:rsidRPr="00083A9C">
        <w:rPr>
          <w:rFonts w:ascii="Arial" w:eastAsia="Times New Roman" w:hAnsi="Arial"/>
          <w:sz w:val="20"/>
          <w:szCs w:val="24"/>
          <w:lang w:val="en-GB"/>
        </w:rPr>
        <w:t>.</w:t>
      </w:r>
    </w:p>
    <w:p w:rsidR="00714EC8" w:rsidRDefault="00714EC8" w:rsidP="00714EC8">
      <w:pPr>
        <w:keepNext/>
        <w:widowControl w:val="0"/>
        <w:tabs>
          <w:tab w:val="left" w:pos="567"/>
        </w:tabs>
        <w:spacing w:before="240" w:after="120" w:line="360" w:lineRule="auto"/>
        <w:outlineLvl w:val="0"/>
        <w:rPr>
          <w:rFonts w:ascii="Arial" w:eastAsia="Times New Roman" w:hAnsi="Arial" w:cs="Arial"/>
          <w:b/>
          <w:bCs/>
          <w:kern w:val="32"/>
          <w:sz w:val="24"/>
          <w:szCs w:val="32"/>
          <w:lang w:val="en-GB"/>
        </w:rPr>
      </w:pPr>
      <w:bookmarkStart w:id="59" w:name="_Toc185799563"/>
      <w:r w:rsidRPr="00083A9C">
        <w:rPr>
          <w:rFonts w:ascii="Arial" w:eastAsia="Times New Roman" w:hAnsi="Arial" w:cs="Arial"/>
          <w:b/>
          <w:bCs/>
          <w:kern w:val="32"/>
          <w:sz w:val="24"/>
          <w:szCs w:val="32"/>
          <w:lang w:val="en-GB"/>
        </w:rPr>
        <w:t>5.</w:t>
      </w:r>
      <w:r w:rsidRPr="00083A9C">
        <w:rPr>
          <w:rFonts w:ascii="Arial" w:eastAsia="Times New Roman" w:hAnsi="Arial" w:cs="Arial"/>
          <w:b/>
          <w:bCs/>
          <w:kern w:val="32"/>
          <w:sz w:val="24"/>
          <w:szCs w:val="32"/>
          <w:lang w:val="en-GB"/>
        </w:rPr>
        <w:tab/>
        <w:t>Facility, Management and Operational Controls</w:t>
      </w:r>
      <w:bookmarkEnd w:id="59"/>
    </w:p>
    <w:p w:rsidR="00CA2437" w:rsidRPr="00083A9C" w:rsidRDefault="00CA2437" w:rsidP="00CA2437">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No stipulation</w:t>
      </w:r>
      <w:r w:rsidRPr="00083A9C">
        <w:rPr>
          <w:rFonts w:ascii="Arial" w:eastAsia="Times New Roman" w:hAnsi="Arial"/>
          <w:sz w:val="20"/>
          <w:szCs w:val="24"/>
          <w:lang w:val="en-GB"/>
        </w:rPr>
        <w:t>.</w:t>
      </w:r>
    </w:p>
    <w:p w:rsidR="00714EC8" w:rsidRPr="00083A9C" w:rsidRDefault="00714EC8" w:rsidP="00714EC8">
      <w:pPr>
        <w:keepNext/>
        <w:widowControl w:val="0"/>
        <w:tabs>
          <w:tab w:val="left" w:pos="567"/>
        </w:tabs>
        <w:spacing w:before="240" w:after="120" w:line="360" w:lineRule="auto"/>
        <w:outlineLvl w:val="0"/>
        <w:rPr>
          <w:rFonts w:ascii="Arial" w:eastAsia="Times New Roman" w:hAnsi="Arial" w:cs="Arial"/>
          <w:b/>
          <w:bCs/>
          <w:kern w:val="32"/>
          <w:sz w:val="24"/>
          <w:szCs w:val="32"/>
          <w:lang w:val="en-GB"/>
        </w:rPr>
      </w:pPr>
      <w:bookmarkStart w:id="60" w:name="_Toc185799564"/>
      <w:r w:rsidRPr="00083A9C">
        <w:rPr>
          <w:rFonts w:ascii="Arial" w:eastAsia="Times New Roman" w:hAnsi="Arial" w:cs="Arial"/>
          <w:b/>
          <w:bCs/>
          <w:kern w:val="32"/>
          <w:sz w:val="24"/>
          <w:szCs w:val="32"/>
          <w:lang w:val="en-GB"/>
        </w:rPr>
        <w:t>6.</w:t>
      </w:r>
      <w:r w:rsidRPr="00083A9C">
        <w:rPr>
          <w:rFonts w:ascii="Arial" w:eastAsia="Times New Roman" w:hAnsi="Arial" w:cs="Arial"/>
          <w:b/>
          <w:bCs/>
          <w:kern w:val="32"/>
          <w:sz w:val="24"/>
          <w:szCs w:val="32"/>
          <w:lang w:val="en-GB"/>
        </w:rPr>
        <w:tab/>
        <w:t>Technical Security Controls</w:t>
      </w:r>
      <w:bookmarkEnd w:id="60"/>
    </w:p>
    <w:p w:rsidR="00714EC8" w:rsidRPr="00083A9C" w:rsidRDefault="00034AA1" w:rsidP="00714EC8">
      <w:pPr>
        <w:widowControl w:val="0"/>
        <w:spacing w:line="240" w:lineRule="auto"/>
        <w:ind w:left="567"/>
        <w:rPr>
          <w:rFonts w:ascii="Arial" w:eastAsia="Times New Roman" w:hAnsi="Arial"/>
          <w:sz w:val="20"/>
          <w:szCs w:val="24"/>
          <w:lang w:val="en-GB"/>
        </w:rPr>
      </w:pPr>
      <w:bookmarkStart w:id="61" w:name="_6.1_Key_pair_generation_and_install"/>
      <w:bookmarkEnd w:id="61"/>
      <w:r>
        <w:rPr>
          <w:rFonts w:ascii="Arial" w:eastAsia="Times New Roman" w:hAnsi="Arial"/>
          <w:sz w:val="20"/>
          <w:szCs w:val="24"/>
          <w:lang w:val="en-GB"/>
        </w:rPr>
        <w:t>No stipulation</w:t>
      </w:r>
      <w:r w:rsidRPr="00083A9C">
        <w:rPr>
          <w:rFonts w:ascii="Arial" w:eastAsia="Times New Roman" w:hAnsi="Arial"/>
          <w:sz w:val="20"/>
          <w:szCs w:val="24"/>
          <w:lang w:val="en-GB"/>
        </w:rPr>
        <w:t>.</w:t>
      </w:r>
    </w:p>
    <w:p w:rsidR="00714EC8" w:rsidRDefault="00714EC8" w:rsidP="00714EC8">
      <w:pPr>
        <w:keepNext/>
        <w:widowControl w:val="0"/>
        <w:tabs>
          <w:tab w:val="left" w:pos="567"/>
        </w:tabs>
        <w:spacing w:before="240" w:after="120" w:line="360" w:lineRule="auto"/>
        <w:outlineLvl w:val="0"/>
        <w:rPr>
          <w:rFonts w:ascii="Arial" w:eastAsia="Times New Roman" w:hAnsi="Arial" w:cs="Arial"/>
          <w:b/>
          <w:bCs/>
          <w:kern w:val="32"/>
          <w:sz w:val="24"/>
          <w:szCs w:val="32"/>
          <w:lang w:val="en-GB"/>
        </w:rPr>
      </w:pPr>
      <w:bookmarkStart w:id="62" w:name="_Toc185799565"/>
      <w:r w:rsidRPr="00083A9C">
        <w:rPr>
          <w:rFonts w:ascii="Arial" w:eastAsia="Times New Roman" w:hAnsi="Arial" w:cs="Arial"/>
          <w:b/>
          <w:bCs/>
          <w:kern w:val="32"/>
          <w:sz w:val="24"/>
          <w:szCs w:val="32"/>
          <w:lang w:val="en-GB"/>
        </w:rPr>
        <w:t xml:space="preserve">7. </w:t>
      </w:r>
      <w:bookmarkStart w:id="63" w:name="_Ref172086876"/>
      <w:r w:rsidRPr="00083A9C">
        <w:rPr>
          <w:rFonts w:ascii="Arial" w:eastAsia="Times New Roman" w:hAnsi="Arial" w:cs="Arial"/>
          <w:b/>
          <w:bCs/>
          <w:kern w:val="32"/>
          <w:sz w:val="24"/>
          <w:szCs w:val="32"/>
          <w:lang w:val="en-GB"/>
        </w:rPr>
        <w:tab/>
        <w:t>Certificate, CRL and OSCP Profiles</w:t>
      </w:r>
      <w:bookmarkEnd w:id="62"/>
      <w:bookmarkEnd w:id="63"/>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64" w:name="_Toc185799566"/>
      <w:r w:rsidRPr="00083A9C">
        <w:rPr>
          <w:rFonts w:ascii="Arial" w:eastAsia="Times New Roman" w:hAnsi="Arial" w:cs="Arial"/>
          <w:b/>
          <w:bCs/>
          <w:iCs/>
          <w:szCs w:val="28"/>
          <w:lang w:val="en-GB"/>
        </w:rPr>
        <w:t xml:space="preserve">7.1 </w:t>
      </w:r>
      <w:r w:rsidRPr="00083A9C">
        <w:rPr>
          <w:rFonts w:ascii="Arial" w:eastAsia="Times New Roman" w:hAnsi="Arial" w:cs="Arial"/>
          <w:b/>
          <w:bCs/>
          <w:iCs/>
          <w:szCs w:val="28"/>
          <w:lang w:val="en-GB"/>
        </w:rPr>
        <w:tab/>
        <w:t>Certificate profile</w:t>
      </w:r>
      <w:bookmarkEnd w:id="64"/>
    </w:p>
    <w:p w:rsidR="00B94AD7" w:rsidRPr="00083A9C" w:rsidRDefault="00B94AD7" w:rsidP="00E961F8">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The public trust root for Server and IGTF Server certificates shall be the “</w:t>
      </w:r>
      <w:r w:rsidRPr="00B94AD7">
        <w:rPr>
          <w:rFonts w:ascii="Arial" w:eastAsia="Times New Roman" w:hAnsi="Arial"/>
          <w:sz w:val="20"/>
          <w:szCs w:val="24"/>
          <w:lang w:val="en-GB"/>
        </w:rPr>
        <w:t>C=GR, O=Hellenic Academic and Research Institutions CA, CN=HARICA TLS RSA Root CA 2021</w:t>
      </w:r>
      <w:r>
        <w:rPr>
          <w:rFonts w:ascii="Arial" w:eastAsia="Times New Roman" w:hAnsi="Arial"/>
          <w:sz w:val="20"/>
          <w:szCs w:val="24"/>
          <w:lang w:val="en-GB"/>
        </w:rPr>
        <w:t xml:space="preserve">” </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65" w:name="_Toc185799567"/>
      <w:r w:rsidRPr="00083A9C">
        <w:rPr>
          <w:rFonts w:ascii="Arial" w:eastAsia="Times New Roman" w:hAnsi="Arial" w:cs="Arial"/>
          <w:b/>
          <w:bCs/>
          <w:sz w:val="20"/>
          <w:szCs w:val="26"/>
          <w:lang w:val="en-GB"/>
        </w:rPr>
        <w:t>7.1.1</w:t>
      </w:r>
      <w:r w:rsidRPr="00083A9C">
        <w:rPr>
          <w:rFonts w:ascii="Arial" w:eastAsia="Times New Roman" w:hAnsi="Arial" w:cs="Arial"/>
          <w:b/>
          <w:bCs/>
          <w:sz w:val="20"/>
          <w:szCs w:val="26"/>
          <w:lang w:val="en-GB"/>
        </w:rPr>
        <w:tab/>
        <w:t>Version number(s)</w:t>
      </w:r>
      <w:bookmarkEnd w:id="65"/>
    </w:p>
    <w:p w:rsidR="00E961F8" w:rsidRPr="00083A9C" w:rsidRDefault="00E961F8" w:rsidP="00E961F8">
      <w:pPr>
        <w:widowControl w:val="0"/>
        <w:spacing w:line="240" w:lineRule="auto"/>
        <w:ind w:left="567"/>
        <w:rPr>
          <w:rFonts w:ascii="Arial" w:eastAsia="Times New Roman" w:hAnsi="Arial" w:cs="Arial"/>
          <w:color w:val="000000"/>
          <w:sz w:val="20"/>
          <w:szCs w:val="20"/>
          <w:lang w:val="en-GB"/>
        </w:rPr>
      </w:pPr>
      <w:bookmarkStart w:id="66" w:name="_7.1.2_Certificate_extensions"/>
      <w:bookmarkStart w:id="67" w:name="Ref_Certificate%20extensions"/>
      <w:bookmarkEnd w:id="66"/>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68" w:name="_Toc185799568"/>
      <w:r w:rsidRPr="00083A9C">
        <w:rPr>
          <w:rFonts w:ascii="Arial" w:eastAsia="Times New Roman" w:hAnsi="Arial" w:cs="Arial"/>
          <w:b/>
          <w:bCs/>
          <w:sz w:val="20"/>
          <w:szCs w:val="26"/>
          <w:lang w:val="en-GB"/>
        </w:rPr>
        <w:t>7.1.2</w:t>
      </w:r>
      <w:r w:rsidRPr="00083A9C">
        <w:rPr>
          <w:rFonts w:ascii="Arial" w:eastAsia="Times New Roman" w:hAnsi="Arial" w:cs="Arial"/>
          <w:b/>
          <w:bCs/>
          <w:sz w:val="20"/>
          <w:szCs w:val="26"/>
          <w:lang w:val="en-GB"/>
        </w:rPr>
        <w:tab/>
        <w:t>Certificate extensions</w:t>
      </w:r>
      <w:bookmarkEnd w:id="67"/>
      <w:bookmarkEnd w:id="68"/>
    </w:p>
    <w:p w:rsidR="002707B7" w:rsidRPr="00083A9C" w:rsidRDefault="002707B7" w:rsidP="002707B7">
      <w:pPr>
        <w:widowControl w:val="0"/>
        <w:spacing w:line="240" w:lineRule="auto"/>
        <w:ind w:left="567"/>
        <w:rPr>
          <w:rFonts w:ascii="Arial" w:eastAsia="Times New Roman" w:hAnsi="Arial"/>
          <w:sz w:val="20"/>
          <w:szCs w:val="24"/>
          <w:lang w:val="en-GB"/>
        </w:rPr>
      </w:pPr>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69" w:name="_Toc185799569"/>
      <w:r w:rsidRPr="00083A9C">
        <w:rPr>
          <w:rFonts w:ascii="Arial" w:eastAsia="Times New Roman" w:hAnsi="Arial" w:cs="Arial"/>
          <w:b/>
          <w:bCs/>
          <w:sz w:val="20"/>
          <w:szCs w:val="26"/>
          <w:lang w:val="en-GB"/>
        </w:rPr>
        <w:t xml:space="preserve">7.1.3 </w:t>
      </w:r>
      <w:r w:rsidRPr="00083A9C">
        <w:rPr>
          <w:rFonts w:ascii="Arial" w:eastAsia="Times New Roman" w:hAnsi="Arial" w:cs="Arial"/>
          <w:b/>
          <w:bCs/>
          <w:sz w:val="20"/>
          <w:szCs w:val="26"/>
          <w:lang w:val="en-GB"/>
        </w:rPr>
        <w:tab/>
        <w:t>Algorithm object identifiers</w:t>
      </w:r>
      <w:bookmarkEnd w:id="69"/>
    </w:p>
    <w:p w:rsidR="00714EC8" w:rsidRPr="00083A9C" w:rsidRDefault="00E7734F" w:rsidP="00E7734F">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70" w:name="_Toc185799570"/>
      <w:r w:rsidRPr="00083A9C">
        <w:rPr>
          <w:rFonts w:ascii="Arial" w:eastAsia="Times New Roman" w:hAnsi="Arial" w:cs="Arial"/>
          <w:b/>
          <w:bCs/>
          <w:sz w:val="20"/>
          <w:szCs w:val="26"/>
          <w:lang w:val="en-GB"/>
        </w:rPr>
        <w:t xml:space="preserve">7.1.4 </w:t>
      </w:r>
      <w:r w:rsidRPr="00083A9C">
        <w:rPr>
          <w:rFonts w:ascii="Arial" w:eastAsia="Times New Roman" w:hAnsi="Arial" w:cs="Arial"/>
          <w:b/>
          <w:bCs/>
          <w:sz w:val="20"/>
          <w:szCs w:val="26"/>
          <w:lang w:val="en-GB"/>
        </w:rPr>
        <w:tab/>
        <w:t>Name forms</w:t>
      </w:r>
      <w:bookmarkEnd w:id="70"/>
    </w:p>
    <w:p w:rsidR="006553A0" w:rsidRDefault="006553A0" w:rsidP="006553A0">
      <w:pPr>
        <w:widowControl w:val="0"/>
        <w:spacing w:line="240" w:lineRule="auto"/>
        <w:ind w:left="567"/>
        <w:rPr>
          <w:rFonts w:ascii="Arial" w:eastAsia="Times New Roman" w:hAnsi="Arial"/>
          <w:iCs/>
          <w:sz w:val="20"/>
          <w:szCs w:val="24"/>
          <w:lang w:val="en-GB"/>
        </w:rPr>
      </w:pPr>
      <w:r w:rsidRPr="00083A9C">
        <w:rPr>
          <w:rFonts w:ascii="Arial" w:eastAsia="Times New Roman" w:hAnsi="Arial"/>
          <w:iCs/>
          <w:sz w:val="20"/>
          <w:szCs w:val="24"/>
          <w:lang w:val="en-GB"/>
        </w:rPr>
        <w:t xml:space="preserve">The subject name of the </w:t>
      </w:r>
      <w:r>
        <w:rPr>
          <w:rFonts w:ascii="Arial" w:eastAsia="Times New Roman" w:hAnsi="Arial"/>
          <w:iCs/>
          <w:sz w:val="20"/>
          <w:szCs w:val="24"/>
          <w:lang w:val="en-GB"/>
        </w:rPr>
        <w:t>GEANT</w:t>
      </w:r>
      <w:r w:rsidRPr="00083A9C">
        <w:rPr>
          <w:rFonts w:ascii="Arial" w:eastAsia="Times New Roman" w:hAnsi="Arial"/>
          <w:iCs/>
          <w:sz w:val="20"/>
          <w:szCs w:val="24"/>
          <w:lang w:val="en-GB"/>
        </w:rPr>
        <w:t xml:space="preserve"> </w:t>
      </w:r>
      <w:r>
        <w:rPr>
          <w:rFonts w:ascii="Arial" w:eastAsia="Times New Roman" w:hAnsi="Arial"/>
          <w:iCs/>
          <w:sz w:val="20"/>
          <w:szCs w:val="24"/>
          <w:lang w:val="en-GB"/>
        </w:rPr>
        <w:t>Au</w:t>
      </w:r>
      <w:r w:rsidR="00B24478">
        <w:rPr>
          <w:rFonts w:ascii="Arial" w:eastAsia="Times New Roman" w:hAnsi="Arial"/>
          <w:iCs/>
          <w:sz w:val="20"/>
          <w:szCs w:val="24"/>
          <w:lang w:val="en-GB"/>
        </w:rPr>
        <w:t>t</w:t>
      </w:r>
      <w:r>
        <w:rPr>
          <w:rFonts w:ascii="Arial" w:eastAsia="Times New Roman" w:hAnsi="Arial"/>
          <w:iCs/>
          <w:sz w:val="20"/>
          <w:szCs w:val="24"/>
          <w:lang w:val="en-GB"/>
        </w:rPr>
        <w:t xml:space="preserve">hentication </w:t>
      </w:r>
      <w:r w:rsidRPr="00083A9C">
        <w:rPr>
          <w:rFonts w:ascii="Arial" w:eastAsia="Times New Roman" w:hAnsi="Arial"/>
          <w:iCs/>
          <w:sz w:val="20"/>
          <w:szCs w:val="24"/>
          <w:lang w:val="en-GB"/>
        </w:rPr>
        <w:t>CA certificate</w:t>
      </w:r>
      <w:r>
        <w:rPr>
          <w:rFonts w:ascii="Arial" w:eastAsia="Times New Roman" w:hAnsi="Arial"/>
          <w:iCs/>
          <w:sz w:val="20"/>
          <w:szCs w:val="24"/>
          <w:lang w:val="en-GB"/>
        </w:rPr>
        <w:t>s</w:t>
      </w:r>
      <w:r w:rsidRPr="00083A9C">
        <w:rPr>
          <w:rFonts w:ascii="Arial" w:eastAsia="Times New Roman" w:hAnsi="Arial"/>
          <w:iCs/>
          <w:sz w:val="20"/>
          <w:szCs w:val="24"/>
          <w:lang w:val="en-GB"/>
        </w:rPr>
        <w:t xml:space="preserve"> </w:t>
      </w:r>
      <w:r>
        <w:rPr>
          <w:rFonts w:ascii="Arial" w:eastAsia="Times New Roman" w:hAnsi="Arial"/>
          <w:iCs/>
          <w:sz w:val="20"/>
          <w:szCs w:val="24"/>
          <w:lang w:val="en-GB"/>
        </w:rPr>
        <w:t>are</w:t>
      </w:r>
      <w:r w:rsidRPr="00083A9C">
        <w:rPr>
          <w:rFonts w:ascii="Arial" w:eastAsia="Times New Roman" w:hAnsi="Arial"/>
          <w:iCs/>
          <w:sz w:val="20"/>
          <w:szCs w:val="24"/>
          <w:lang w:val="en-GB"/>
        </w:rPr>
        <w:t xml:space="preserve"> </w:t>
      </w:r>
      <w:r w:rsidR="002707B7">
        <w:rPr>
          <w:rFonts w:ascii="Arial" w:eastAsia="Times New Roman" w:hAnsi="Arial"/>
          <w:iCs/>
          <w:sz w:val="20"/>
          <w:szCs w:val="24"/>
          <w:lang w:val="en-GB"/>
        </w:rPr>
        <w:t>as specified in section 1.3.1.</w:t>
      </w:r>
    </w:p>
    <w:p w:rsidR="002707B7" w:rsidRDefault="002707B7" w:rsidP="00714EC8">
      <w:pPr>
        <w:widowControl w:val="0"/>
        <w:spacing w:line="240" w:lineRule="auto"/>
        <w:ind w:left="567"/>
        <w:rPr>
          <w:rFonts w:ascii="Arial" w:eastAsia="Times New Roman" w:hAnsi="Arial"/>
          <w:sz w:val="20"/>
          <w:szCs w:val="24"/>
          <w:lang w:val="en-GB"/>
        </w:rPr>
      </w:pPr>
    </w:p>
    <w:p w:rsidR="00714EC8" w:rsidRPr="00083A9C" w:rsidRDefault="00A6493E" w:rsidP="00714EC8">
      <w:pPr>
        <w:widowControl w:val="0"/>
        <w:spacing w:line="240" w:lineRule="auto"/>
        <w:ind w:left="567"/>
        <w:rPr>
          <w:rFonts w:ascii="Arial" w:eastAsia="Times New Roman" w:hAnsi="Arial"/>
          <w:sz w:val="20"/>
          <w:szCs w:val="24"/>
          <w:lang w:val="en-GB"/>
        </w:rPr>
      </w:pPr>
      <w:r>
        <w:rPr>
          <w:rFonts w:ascii="Arial" w:eastAsia="Times New Roman" w:hAnsi="Arial"/>
          <w:sz w:val="20"/>
          <w:szCs w:val="24"/>
          <w:lang w:val="en-GB"/>
        </w:rPr>
        <w:t>The structure of s</w:t>
      </w:r>
      <w:r w:rsidR="00714EC8" w:rsidRPr="00083A9C">
        <w:rPr>
          <w:rFonts w:ascii="Arial" w:eastAsia="Times New Roman" w:hAnsi="Arial"/>
          <w:sz w:val="20"/>
          <w:szCs w:val="24"/>
          <w:lang w:val="en-GB"/>
        </w:rPr>
        <w:t xml:space="preserve">ubject </w:t>
      </w:r>
      <w:r>
        <w:rPr>
          <w:rFonts w:ascii="Arial" w:eastAsia="Times New Roman" w:hAnsi="Arial"/>
          <w:sz w:val="20"/>
          <w:szCs w:val="24"/>
          <w:lang w:val="en-GB"/>
        </w:rPr>
        <w:t xml:space="preserve">distinguished names </w:t>
      </w:r>
      <w:r w:rsidR="00714EC8" w:rsidRPr="00083A9C">
        <w:rPr>
          <w:rFonts w:ascii="Arial" w:eastAsia="Times New Roman" w:hAnsi="Arial"/>
          <w:sz w:val="20"/>
          <w:szCs w:val="24"/>
          <w:lang w:val="en-GB"/>
        </w:rPr>
        <w:t xml:space="preserve">of </w:t>
      </w:r>
      <w:r w:rsidR="004C2CE1">
        <w:rPr>
          <w:rFonts w:ascii="Arial" w:eastAsia="Times New Roman" w:hAnsi="Arial"/>
          <w:sz w:val="20"/>
          <w:szCs w:val="24"/>
          <w:lang w:val="en-GB"/>
        </w:rPr>
        <w:t xml:space="preserve">TCS </w:t>
      </w:r>
      <w:r>
        <w:rPr>
          <w:rFonts w:ascii="Arial" w:eastAsia="Times New Roman" w:hAnsi="Arial"/>
          <w:sz w:val="20"/>
          <w:szCs w:val="24"/>
          <w:lang w:val="en-GB"/>
        </w:rPr>
        <w:t xml:space="preserve">Authentication </w:t>
      </w:r>
      <w:r w:rsidR="00714EC8" w:rsidRPr="00083A9C">
        <w:rPr>
          <w:rFonts w:ascii="Arial" w:eastAsia="Times New Roman" w:hAnsi="Arial"/>
          <w:sz w:val="20"/>
          <w:szCs w:val="24"/>
          <w:lang w:val="en-GB"/>
        </w:rPr>
        <w:t xml:space="preserve">End Entity Certificates </w:t>
      </w:r>
      <w:r>
        <w:rPr>
          <w:rFonts w:ascii="Arial" w:eastAsia="Times New Roman" w:hAnsi="Arial"/>
          <w:sz w:val="20"/>
          <w:szCs w:val="24"/>
          <w:lang w:val="en-GB"/>
        </w:rPr>
        <w:t>remains unchanged by this TA.</w:t>
      </w:r>
    </w:p>
    <w:p w:rsidR="00A6493E" w:rsidRDefault="00A6493E" w:rsidP="00714EC8">
      <w:pPr>
        <w:widowControl w:val="0"/>
        <w:spacing w:line="240" w:lineRule="auto"/>
        <w:ind w:left="567"/>
        <w:rPr>
          <w:rFonts w:ascii="Arial" w:eastAsia="Times New Roman" w:hAnsi="Arial" w:cs="Arial"/>
          <w:color w:val="000000"/>
          <w:sz w:val="20"/>
          <w:szCs w:val="20"/>
          <w:lang w:val="en-GB"/>
        </w:rPr>
      </w:pPr>
    </w:p>
    <w:p w:rsidR="00714EC8" w:rsidRPr="00083A9C" w:rsidRDefault="00714EC8" w:rsidP="00714EC8">
      <w:pPr>
        <w:widowControl w:val="0"/>
        <w:spacing w:line="240" w:lineRule="auto"/>
        <w:ind w:left="567"/>
        <w:rPr>
          <w:rFonts w:ascii="Arial" w:eastAsia="Times New Roman" w:hAnsi="Arial"/>
          <w:sz w:val="20"/>
          <w:szCs w:val="24"/>
          <w:lang w:val="en-GB"/>
        </w:rPr>
      </w:pPr>
      <w:r w:rsidRPr="00083A9C">
        <w:rPr>
          <w:rFonts w:ascii="Arial" w:eastAsia="Times New Roman" w:hAnsi="Arial" w:cs="Arial"/>
          <w:color w:val="000000"/>
          <w:sz w:val="20"/>
          <w:szCs w:val="20"/>
          <w:lang w:val="en-GB"/>
        </w:rPr>
        <w:t>There are no further stipulations beyond those set forth by the CA Operator</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71" w:name="_Toc185799571"/>
      <w:r w:rsidRPr="00083A9C">
        <w:rPr>
          <w:rFonts w:ascii="Arial" w:eastAsia="Times New Roman" w:hAnsi="Arial" w:cs="Arial"/>
          <w:b/>
          <w:bCs/>
          <w:sz w:val="20"/>
          <w:szCs w:val="26"/>
          <w:lang w:val="en-GB"/>
        </w:rPr>
        <w:t xml:space="preserve">7.1.5 </w:t>
      </w:r>
      <w:r w:rsidRPr="00083A9C">
        <w:rPr>
          <w:rFonts w:ascii="Arial" w:eastAsia="Times New Roman" w:hAnsi="Arial" w:cs="Arial"/>
          <w:b/>
          <w:bCs/>
          <w:sz w:val="20"/>
          <w:szCs w:val="26"/>
          <w:lang w:val="en-GB"/>
        </w:rPr>
        <w:tab/>
        <w:t>Name constraints</w:t>
      </w:r>
      <w:bookmarkEnd w:id="71"/>
    </w:p>
    <w:p w:rsidR="00B94AD7" w:rsidRPr="00083A9C" w:rsidRDefault="00B94AD7" w:rsidP="00B94AD7">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72" w:name="_Toc185799572"/>
      <w:r w:rsidRPr="00083A9C">
        <w:rPr>
          <w:rFonts w:ascii="Arial" w:eastAsia="Times New Roman" w:hAnsi="Arial" w:cs="Arial"/>
          <w:b/>
          <w:bCs/>
          <w:sz w:val="20"/>
          <w:szCs w:val="26"/>
          <w:lang w:val="en-GB"/>
        </w:rPr>
        <w:t xml:space="preserve">7.1.6 </w:t>
      </w:r>
      <w:r w:rsidRPr="00083A9C">
        <w:rPr>
          <w:rFonts w:ascii="Arial" w:eastAsia="Times New Roman" w:hAnsi="Arial" w:cs="Arial"/>
          <w:b/>
          <w:bCs/>
          <w:sz w:val="20"/>
          <w:szCs w:val="26"/>
          <w:lang w:val="en-GB"/>
        </w:rPr>
        <w:tab/>
        <w:t>Certificate policy object identifier</w:t>
      </w:r>
      <w:bookmarkEnd w:id="72"/>
    </w:p>
    <w:p w:rsidR="00B94AD7" w:rsidRPr="00083A9C" w:rsidRDefault="00B94AD7" w:rsidP="00B94AD7">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73" w:name="_Toc185799573"/>
      <w:r w:rsidRPr="00083A9C">
        <w:rPr>
          <w:rFonts w:ascii="Arial" w:eastAsia="Times New Roman" w:hAnsi="Arial" w:cs="Arial"/>
          <w:b/>
          <w:bCs/>
          <w:sz w:val="20"/>
          <w:szCs w:val="26"/>
          <w:lang w:val="en-GB"/>
        </w:rPr>
        <w:t xml:space="preserve">7.1.7 </w:t>
      </w:r>
      <w:r w:rsidRPr="00083A9C">
        <w:rPr>
          <w:rFonts w:ascii="Arial" w:eastAsia="Times New Roman" w:hAnsi="Arial" w:cs="Arial"/>
          <w:b/>
          <w:bCs/>
          <w:sz w:val="20"/>
          <w:szCs w:val="26"/>
          <w:lang w:val="en-GB"/>
        </w:rPr>
        <w:tab/>
        <w:t>Usage of Policy Constraints extension</w:t>
      </w:r>
      <w:bookmarkEnd w:id="73"/>
    </w:p>
    <w:p w:rsidR="00B94AD7" w:rsidRPr="00083A9C" w:rsidRDefault="00B94AD7" w:rsidP="00B94AD7">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74" w:name="_Toc185799574"/>
      <w:r w:rsidRPr="00083A9C">
        <w:rPr>
          <w:rFonts w:ascii="Arial" w:eastAsia="Times New Roman" w:hAnsi="Arial" w:cs="Arial"/>
          <w:b/>
          <w:bCs/>
          <w:sz w:val="20"/>
          <w:szCs w:val="26"/>
          <w:lang w:val="en-GB"/>
        </w:rPr>
        <w:t xml:space="preserve">7.1.8 </w:t>
      </w:r>
      <w:r w:rsidRPr="00083A9C">
        <w:rPr>
          <w:rFonts w:ascii="Arial" w:eastAsia="Times New Roman" w:hAnsi="Arial" w:cs="Arial"/>
          <w:b/>
          <w:bCs/>
          <w:sz w:val="20"/>
          <w:szCs w:val="26"/>
          <w:lang w:val="en-GB"/>
        </w:rPr>
        <w:tab/>
        <w:t>Policy qualifiers syntax and semantics</w:t>
      </w:r>
      <w:bookmarkEnd w:id="74"/>
    </w:p>
    <w:p w:rsidR="00B94AD7" w:rsidRPr="00083A9C" w:rsidRDefault="00B94AD7" w:rsidP="00B94AD7">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75" w:name="_Toc185799575"/>
      <w:r w:rsidRPr="00083A9C">
        <w:rPr>
          <w:rFonts w:ascii="Arial" w:eastAsia="Times New Roman" w:hAnsi="Arial" w:cs="Arial"/>
          <w:b/>
          <w:bCs/>
          <w:sz w:val="20"/>
          <w:szCs w:val="26"/>
          <w:lang w:val="en-GB"/>
        </w:rPr>
        <w:lastRenderedPageBreak/>
        <w:t xml:space="preserve">7.1.9 </w:t>
      </w:r>
      <w:r w:rsidRPr="00083A9C">
        <w:rPr>
          <w:rFonts w:ascii="Arial" w:eastAsia="Times New Roman" w:hAnsi="Arial" w:cs="Arial"/>
          <w:b/>
          <w:bCs/>
          <w:sz w:val="20"/>
          <w:szCs w:val="26"/>
          <w:lang w:val="en-GB"/>
        </w:rPr>
        <w:tab/>
        <w:t>Processing semantics for the critical Certificate Policies extension</w:t>
      </w:r>
      <w:bookmarkEnd w:id="75"/>
    </w:p>
    <w:p w:rsidR="00B94AD7" w:rsidRPr="00083A9C" w:rsidRDefault="00B94AD7" w:rsidP="00B94AD7">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76" w:name="_Toc185799576"/>
      <w:r w:rsidRPr="00083A9C">
        <w:rPr>
          <w:rFonts w:ascii="Arial" w:eastAsia="Times New Roman" w:hAnsi="Arial" w:cs="Arial"/>
          <w:b/>
          <w:bCs/>
          <w:iCs/>
          <w:szCs w:val="28"/>
          <w:lang w:val="en-GB"/>
        </w:rPr>
        <w:t xml:space="preserve">7.2 </w:t>
      </w:r>
      <w:r w:rsidRPr="00083A9C">
        <w:rPr>
          <w:rFonts w:ascii="Arial" w:eastAsia="Times New Roman" w:hAnsi="Arial" w:cs="Arial"/>
          <w:b/>
          <w:bCs/>
          <w:iCs/>
          <w:szCs w:val="28"/>
          <w:lang w:val="en-GB"/>
        </w:rPr>
        <w:tab/>
        <w:t>CRL profile</w:t>
      </w:r>
      <w:bookmarkEnd w:id="76"/>
    </w:p>
    <w:p w:rsidR="00714EC8" w:rsidRPr="00083A9C"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77" w:name="_Toc185799577"/>
      <w:r w:rsidRPr="00083A9C">
        <w:rPr>
          <w:rFonts w:ascii="Arial" w:eastAsia="Times New Roman" w:hAnsi="Arial" w:cs="Arial"/>
          <w:b/>
          <w:bCs/>
          <w:sz w:val="20"/>
          <w:szCs w:val="26"/>
          <w:lang w:val="en-GB"/>
        </w:rPr>
        <w:t xml:space="preserve">7.2.1 </w:t>
      </w:r>
      <w:r w:rsidRPr="00083A9C">
        <w:rPr>
          <w:rFonts w:ascii="Arial" w:eastAsia="Times New Roman" w:hAnsi="Arial" w:cs="Arial"/>
          <w:b/>
          <w:bCs/>
          <w:sz w:val="20"/>
          <w:szCs w:val="26"/>
          <w:lang w:val="en-GB"/>
        </w:rPr>
        <w:tab/>
        <w:t>Version number(s)</w:t>
      </w:r>
      <w:bookmarkEnd w:id="77"/>
    </w:p>
    <w:p w:rsidR="00714EC8" w:rsidRPr="00083A9C" w:rsidRDefault="00714EC8" w:rsidP="00714EC8">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p>
    <w:p w:rsidR="00714EC8" w:rsidRDefault="00714EC8" w:rsidP="00714EC8">
      <w:pPr>
        <w:keepNext/>
        <w:widowControl w:val="0"/>
        <w:tabs>
          <w:tab w:val="left" w:pos="1276"/>
        </w:tabs>
        <w:spacing w:before="240" w:after="120" w:line="240" w:lineRule="auto"/>
        <w:ind w:left="567"/>
        <w:outlineLvl w:val="2"/>
        <w:rPr>
          <w:rFonts w:ascii="Arial" w:eastAsia="Times New Roman" w:hAnsi="Arial" w:cs="Arial"/>
          <w:b/>
          <w:bCs/>
          <w:sz w:val="20"/>
          <w:szCs w:val="26"/>
          <w:lang w:val="en-GB"/>
        </w:rPr>
      </w:pPr>
      <w:bookmarkStart w:id="78" w:name="_Toc185799578"/>
      <w:r w:rsidRPr="00083A9C">
        <w:rPr>
          <w:rFonts w:ascii="Arial" w:eastAsia="Times New Roman" w:hAnsi="Arial" w:cs="Arial"/>
          <w:b/>
          <w:bCs/>
          <w:sz w:val="20"/>
          <w:szCs w:val="26"/>
          <w:lang w:val="en-GB"/>
        </w:rPr>
        <w:t xml:space="preserve">7.2.2 </w:t>
      </w:r>
      <w:r w:rsidRPr="00083A9C">
        <w:rPr>
          <w:rFonts w:ascii="Arial" w:eastAsia="Times New Roman" w:hAnsi="Arial" w:cs="Arial"/>
          <w:b/>
          <w:bCs/>
          <w:sz w:val="20"/>
          <w:szCs w:val="26"/>
          <w:lang w:val="en-GB"/>
        </w:rPr>
        <w:tab/>
        <w:t>CRL and CRL entry extensions</w:t>
      </w:r>
      <w:bookmarkEnd w:id="78"/>
    </w:p>
    <w:p w:rsidR="00055D79" w:rsidRPr="00083A9C" w:rsidRDefault="00055D79" w:rsidP="00055D79">
      <w:pPr>
        <w:widowControl w:val="0"/>
        <w:spacing w:line="240" w:lineRule="auto"/>
        <w:ind w:left="567"/>
        <w:rPr>
          <w:rFonts w:ascii="Arial" w:eastAsia="Times New Roman" w:hAnsi="Arial" w:cs="Arial"/>
          <w:b/>
          <w:bCs/>
          <w:sz w:val="20"/>
          <w:szCs w:val="26"/>
          <w:lang w:val="en-GB"/>
        </w:rPr>
      </w:pPr>
      <w:r w:rsidRPr="00083A9C">
        <w:rPr>
          <w:rFonts w:ascii="Arial" w:eastAsia="Times New Roman" w:hAnsi="Arial" w:cs="Arial"/>
          <w:color w:val="000000"/>
          <w:sz w:val="20"/>
          <w:szCs w:val="20"/>
          <w:lang w:val="en-GB"/>
        </w:rPr>
        <w:t>No stipulations.</w:t>
      </w:r>
    </w:p>
    <w:p w:rsidR="00714EC8" w:rsidRPr="00083A9C" w:rsidRDefault="00714EC8" w:rsidP="00714EC8">
      <w:pPr>
        <w:keepNext/>
        <w:widowControl w:val="0"/>
        <w:tabs>
          <w:tab w:val="left" w:pos="567"/>
        </w:tabs>
        <w:spacing w:before="240" w:after="120" w:line="240" w:lineRule="auto"/>
        <w:outlineLvl w:val="1"/>
        <w:rPr>
          <w:rFonts w:ascii="Arial" w:eastAsia="Times New Roman" w:hAnsi="Arial" w:cs="Arial"/>
          <w:b/>
          <w:bCs/>
          <w:iCs/>
          <w:szCs w:val="28"/>
          <w:lang w:val="en-GB"/>
        </w:rPr>
      </w:pPr>
      <w:bookmarkStart w:id="79" w:name="_Toc185799579"/>
      <w:r w:rsidRPr="00083A9C">
        <w:rPr>
          <w:rFonts w:ascii="Arial" w:eastAsia="Times New Roman" w:hAnsi="Arial" w:cs="Arial"/>
          <w:b/>
          <w:bCs/>
          <w:iCs/>
          <w:szCs w:val="28"/>
          <w:lang w:val="en-GB"/>
        </w:rPr>
        <w:t xml:space="preserve">7.3 </w:t>
      </w:r>
      <w:r w:rsidRPr="00083A9C">
        <w:rPr>
          <w:rFonts w:ascii="Arial" w:eastAsia="Times New Roman" w:hAnsi="Arial" w:cs="Arial"/>
          <w:b/>
          <w:bCs/>
          <w:iCs/>
          <w:szCs w:val="28"/>
          <w:lang w:val="en-GB"/>
        </w:rPr>
        <w:tab/>
        <w:t>OCSP profile</w:t>
      </w:r>
      <w:bookmarkEnd w:id="79"/>
    </w:p>
    <w:p w:rsidR="00714EC8" w:rsidRPr="00083A9C" w:rsidRDefault="00714EC8" w:rsidP="00714EC8">
      <w:pPr>
        <w:widowControl w:val="0"/>
        <w:spacing w:line="240" w:lineRule="auto"/>
        <w:ind w:left="567"/>
        <w:rPr>
          <w:rFonts w:ascii="Arial" w:eastAsia="Times New Roman" w:hAnsi="Arial"/>
          <w:sz w:val="20"/>
          <w:szCs w:val="24"/>
          <w:lang w:val="en-GB"/>
        </w:rPr>
      </w:pPr>
      <w:r w:rsidRPr="00083A9C">
        <w:rPr>
          <w:rFonts w:ascii="Arial" w:eastAsia="Times New Roman" w:hAnsi="Arial"/>
          <w:sz w:val="20"/>
          <w:szCs w:val="24"/>
          <w:lang w:val="en-GB"/>
        </w:rPr>
        <w:t>There are no further stipulations beyond those set forth by the CA Operator.</w:t>
      </w:r>
    </w:p>
    <w:p w:rsidR="00714EC8" w:rsidRPr="00083A9C" w:rsidRDefault="00714EC8" w:rsidP="00714EC8">
      <w:pPr>
        <w:keepNext/>
        <w:widowControl w:val="0"/>
        <w:tabs>
          <w:tab w:val="left" w:pos="567"/>
        </w:tabs>
        <w:spacing w:before="240" w:after="120" w:line="360" w:lineRule="auto"/>
        <w:outlineLvl w:val="0"/>
        <w:rPr>
          <w:rFonts w:ascii="Arial" w:eastAsia="Times New Roman" w:hAnsi="Arial" w:cs="Arial"/>
          <w:b/>
          <w:bCs/>
          <w:kern w:val="32"/>
          <w:sz w:val="24"/>
          <w:szCs w:val="32"/>
          <w:lang w:val="en-GB"/>
        </w:rPr>
      </w:pPr>
      <w:bookmarkStart w:id="80" w:name="_8.__Compliance_Audit_and_Other_Asse"/>
      <w:bookmarkStart w:id="81" w:name="_Ref252501599"/>
      <w:bookmarkStart w:id="82" w:name="_Ref252501611"/>
      <w:bookmarkStart w:id="83" w:name="_Toc185799580"/>
      <w:bookmarkEnd w:id="80"/>
      <w:r w:rsidRPr="00083A9C">
        <w:rPr>
          <w:rFonts w:ascii="Arial" w:eastAsia="Times New Roman" w:hAnsi="Arial" w:cs="Arial"/>
          <w:b/>
          <w:bCs/>
          <w:kern w:val="32"/>
          <w:sz w:val="24"/>
          <w:szCs w:val="32"/>
          <w:lang w:val="en-GB"/>
        </w:rPr>
        <w:t xml:space="preserve">8. </w:t>
      </w:r>
      <w:r w:rsidRPr="00083A9C">
        <w:rPr>
          <w:rFonts w:ascii="Arial" w:eastAsia="Times New Roman" w:hAnsi="Arial" w:cs="Arial"/>
          <w:b/>
          <w:bCs/>
          <w:kern w:val="32"/>
          <w:sz w:val="24"/>
          <w:szCs w:val="32"/>
          <w:lang w:val="en-GB"/>
        </w:rPr>
        <w:tab/>
        <w:t>Compliance Audit and Other Assessments</w:t>
      </w:r>
      <w:bookmarkEnd w:id="81"/>
      <w:bookmarkEnd w:id="82"/>
      <w:bookmarkEnd w:id="83"/>
    </w:p>
    <w:p w:rsidR="00714EC8" w:rsidRPr="0023642E" w:rsidRDefault="0023642E" w:rsidP="0023642E">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r>
        <w:rPr>
          <w:rFonts w:ascii="Arial" w:eastAsia="Times New Roman" w:hAnsi="Arial" w:cs="Arial"/>
          <w:color w:val="000000"/>
          <w:sz w:val="20"/>
          <w:szCs w:val="20"/>
          <w:lang w:val="en-GB"/>
        </w:rPr>
        <w:br/>
      </w:r>
    </w:p>
    <w:p w:rsidR="00714EC8" w:rsidRDefault="00714EC8" w:rsidP="00714EC8">
      <w:pPr>
        <w:keepNext/>
        <w:widowControl w:val="0"/>
        <w:tabs>
          <w:tab w:val="left" w:pos="567"/>
        </w:tabs>
        <w:spacing w:before="240" w:after="120" w:line="360" w:lineRule="auto"/>
        <w:outlineLvl w:val="0"/>
        <w:rPr>
          <w:rFonts w:ascii="Arial" w:eastAsia="Times New Roman" w:hAnsi="Arial" w:cs="Arial"/>
          <w:b/>
          <w:bCs/>
          <w:kern w:val="32"/>
          <w:sz w:val="24"/>
          <w:szCs w:val="32"/>
          <w:lang w:val="en-GB"/>
        </w:rPr>
      </w:pPr>
      <w:bookmarkStart w:id="84" w:name="_Toc185799581"/>
      <w:r w:rsidRPr="00083A9C">
        <w:rPr>
          <w:rFonts w:ascii="Arial" w:eastAsia="Times New Roman" w:hAnsi="Arial" w:cs="Arial"/>
          <w:b/>
          <w:bCs/>
          <w:kern w:val="32"/>
          <w:sz w:val="24"/>
          <w:szCs w:val="32"/>
          <w:lang w:val="en-GB"/>
        </w:rPr>
        <w:t xml:space="preserve">9. </w:t>
      </w:r>
      <w:r w:rsidRPr="00083A9C">
        <w:rPr>
          <w:rFonts w:ascii="Arial" w:eastAsia="Times New Roman" w:hAnsi="Arial" w:cs="Arial"/>
          <w:b/>
          <w:bCs/>
          <w:kern w:val="32"/>
          <w:sz w:val="24"/>
          <w:szCs w:val="32"/>
          <w:lang w:val="en-GB"/>
        </w:rPr>
        <w:tab/>
        <w:t>Other Business and Legal Matters</w:t>
      </w:r>
      <w:bookmarkEnd w:id="84"/>
    </w:p>
    <w:p w:rsidR="0023642E" w:rsidRPr="00083A9C" w:rsidRDefault="0023642E" w:rsidP="0023642E">
      <w:pPr>
        <w:widowControl w:val="0"/>
        <w:spacing w:line="240" w:lineRule="auto"/>
        <w:ind w:left="567"/>
        <w:rPr>
          <w:rFonts w:ascii="Arial" w:eastAsia="Times New Roman" w:hAnsi="Arial" w:cs="Arial"/>
          <w:color w:val="000000"/>
          <w:sz w:val="20"/>
          <w:szCs w:val="20"/>
          <w:lang w:val="en-GB"/>
        </w:rPr>
      </w:pPr>
      <w:r w:rsidRPr="00083A9C">
        <w:rPr>
          <w:rFonts w:ascii="Arial" w:eastAsia="Times New Roman" w:hAnsi="Arial" w:cs="Arial"/>
          <w:color w:val="000000"/>
          <w:sz w:val="20"/>
          <w:szCs w:val="20"/>
          <w:lang w:val="en-GB"/>
        </w:rPr>
        <w:t>No stipulations.</w:t>
      </w:r>
    </w:p>
    <w:p w:rsidR="007B3D3B" w:rsidRPr="00083A9C" w:rsidRDefault="007B3D3B" w:rsidP="007B3D3B">
      <w:pPr>
        <w:rPr>
          <w:lang w:val="en-GB"/>
        </w:rPr>
      </w:pPr>
    </w:p>
    <w:sectPr w:rsidR="007B3D3B" w:rsidRPr="00083A9C" w:rsidSect="005E2748">
      <w:headerReference w:type="default" r:id="rId29"/>
      <w:footerReference w:type="even" r:id="rId30"/>
      <w:headerReference w:type="first" r:id="rId31"/>
      <w:footerReference w:type="first" r:id="rId32"/>
      <w:pgSz w:w="11900" w:h="16840"/>
      <w:pgMar w:top="851" w:right="1418" w:bottom="142" w:left="1418"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626" w:rsidRDefault="005C6626">
      <w:pPr>
        <w:spacing w:line="240" w:lineRule="auto"/>
      </w:pPr>
      <w:r>
        <w:separator/>
      </w:r>
    </w:p>
    <w:p w:rsidR="005C6626" w:rsidRDefault="005C6626"/>
    <w:p w:rsidR="005C6626" w:rsidRDefault="005C6626"/>
  </w:endnote>
  <w:endnote w:type="continuationSeparator" w:id="0">
    <w:p w:rsidR="005C6626" w:rsidRDefault="005C6626">
      <w:pPr>
        <w:spacing w:line="240" w:lineRule="auto"/>
      </w:pPr>
      <w:r>
        <w:continuationSeparator/>
      </w:r>
    </w:p>
    <w:p w:rsidR="005C6626" w:rsidRDefault="005C6626"/>
    <w:p w:rsidR="005C6626" w:rsidRDefault="005C66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Mincho">
    <w:altName w:val="MS Gothic"/>
    <w:charset w:val="80"/>
    <w:family w:val="roman"/>
    <w:pitch w:val="variable"/>
    <w:sig w:usb0="00000000"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tarSymbol">
    <w:altName w:val="Times New Roman"/>
    <w:charset w:val="EE"/>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B91" w:rsidRDefault="00413B91" w:rsidP="000023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44</w:t>
    </w:r>
    <w:r>
      <w:rPr>
        <w:rStyle w:val="PageNumber"/>
      </w:rPr>
      <w:fldChar w:fldCharType="end"/>
    </w:r>
  </w:p>
  <w:p w:rsidR="00413B91" w:rsidRDefault="00413B91" w:rsidP="00002393">
    <w:pPr>
      <w:pStyle w:val="Footer"/>
      <w:ind w:right="360"/>
    </w:pPr>
  </w:p>
  <w:p w:rsidR="00413B91" w:rsidRDefault="00413B91"/>
  <w:p w:rsidR="00413B91" w:rsidRDefault="00413B9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B91" w:rsidRPr="001932DD" w:rsidRDefault="00413B91" w:rsidP="000A038F">
    <w:pPr>
      <w:pStyle w:val="Footer"/>
      <w:spacing w:line="240" w:lineRule="auto"/>
      <w:ind w:left="-426"/>
      <w:jc w:val="left"/>
      <w:rPr>
        <w:color w:val="auto"/>
        <w:sz w:val="18"/>
      </w:rPr>
    </w:pPr>
    <w:r>
      <w:rPr>
        <w:color w:val="auto"/>
        <w:sz w:val="18"/>
      </w:rPr>
      <w:t xml:space="preserve">  </w:t>
    </w:r>
    <w:r>
      <w:rPr>
        <w:noProof/>
        <w:lang w:val="en-GB" w:eastAsia="en-GB"/>
      </w:rPr>
      <mc:AlternateContent>
        <mc:Choice Requires="wps">
          <w:drawing>
            <wp:anchor distT="4294967295" distB="4294967295" distL="114300" distR="114300" simplePos="0" relativeHeight="251657728" behindDoc="0" locked="0" layoutInCell="1" allowOverlap="1">
              <wp:simplePos x="0" y="0"/>
              <wp:positionH relativeFrom="column">
                <wp:posOffset>-228600</wp:posOffset>
              </wp:positionH>
              <wp:positionV relativeFrom="paragraph">
                <wp:posOffset>81279</wp:posOffset>
              </wp:positionV>
              <wp:extent cx="62865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86500" cy="0"/>
                      </a:xfrm>
                      <a:prstGeom prst="line">
                        <a:avLst/>
                      </a:prstGeom>
                      <a:noFill/>
                      <a:ln w="12700" cap="flat" cmpd="sng" algn="ctr">
                        <a:solidFill>
                          <a:srgbClr val="ED155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FA4669C" id="Straight Connector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pt,6.4pt" to="47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" strokecolor="#ed1556" strokeweight="1pt">
              <o:lock v:ext="edit" shapetype="f"/>
            </v:line>
          </w:pict>
        </mc:Fallback>
      </mc:AlternateContent>
    </w:r>
    <w:r w:rsidRPr="001932DD">
      <w:rPr>
        <w:color w:val="auto"/>
        <w:sz w:val="18"/>
      </w:rPr>
      <w:t>The GÉANT Association is registered with the Chamber of Commerce in Amsterdam: registration number 40535155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626" w:rsidRDefault="005C6626">
      <w:pPr>
        <w:spacing w:line="240" w:lineRule="auto"/>
      </w:pPr>
      <w:r>
        <w:separator/>
      </w:r>
    </w:p>
    <w:p w:rsidR="005C6626" w:rsidRDefault="005C6626"/>
    <w:p w:rsidR="005C6626" w:rsidRDefault="005C6626"/>
  </w:footnote>
  <w:footnote w:type="continuationSeparator" w:id="0">
    <w:p w:rsidR="005C6626" w:rsidRDefault="005C6626">
      <w:pPr>
        <w:spacing w:line="240" w:lineRule="auto"/>
      </w:pPr>
      <w:r>
        <w:continuationSeparator/>
      </w:r>
    </w:p>
    <w:p w:rsidR="005C6626" w:rsidRDefault="005C6626"/>
    <w:p w:rsidR="005C6626" w:rsidRDefault="005C662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B91" w:rsidRDefault="00413B91" w:rsidP="00055D79">
    <w:pPr>
      <w:pStyle w:val="Header"/>
    </w:pPr>
    <w:r>
      <w:rPr>
        <w:noProof/>
        <w:lang w:val="en-GB" w:eastAsia="en-GB"/>
      </w:rPr>
      <mc:AlternateContent>
        <mc:Choice Requires="wps">
          <w:drawing>
            <wp:anchor distT="0" distB="0" distL="114300" distR="114300" simplePos="0" relativeHeight="251656704" behindDoc="0" locked="1" layoutInCell="1" allowOverlap="1">
              <wp:simplePos x="0" y="0"/>
              <wp:positionH relativeFrom="page">
                <wp:posOffset>660400</wp:posOffset>
              </wp:positionH>
              <wp:positionV relativeFrom="page">
                <wp:posOffset>381000</wp:posOffset>
              </wp:positionV>
              <wp:extent cx="6336665" cy="222250"/>
              <wp:effectExtent l="0" t="0" r="0" b="6350"/>
              <wp:wrapThrough wrapText="bothSides">
                <wp:wrapPolygon edited="0">
                  <wp:start x="65" y="0"/>
                  <wp:lineTo x="65" y="20366"/>
                  <wp:lineTo x="21364" y="20366"/>
                  <wp:lineTo x="21364" y="0"/>
                  <wp:lineTo x="65"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66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B91" w:rsidRPr="00871E1C" w:rsidRDefault="00413B91" w:rsidP="009110F3">
                          <w:pPr>
                            <w:pStyle w:val="Header"/>
                          </w:pPr>
                          <w:sdt>
                            <w:sdtPr>
                              <w:rPr>
                                <w:rFonts w:ascii="Arial" w:hAnsi="Arial"/>
                                <w:sz w:val="16"/>
                                <w:szCs w:val="16"/>
                              </w:rPr>
                              <w:alias w:val="Title"/>
                              <w:tag w:val=""/>
                              <w:id w:val="1772515400"/>
                              <w:placeholder>
                                <w:docPart w:val="36979403763D402DB56AB289A0BA3CFA"/>
                              </w:placeholder>
                              <w:dataBinding w:prefixMappings="xmlns:ns0='http://purl.org/dc/elements/1.1/' xmlns:ns1='http://schemas.openxmlformats.org/package/2006/metadata/core-properties' " w:xpath="/ns1:coreProperties[1]/ns0:title[1]" w:storeItemID="{6C3C8BC8-F283-45AE-878A-BAB7291924A1}"/>
                              <w:text/>
                            </w:sdtPr>
                            <w:sdtContent>
                              <w:r>
                                <w:rPr>
                                  <w:rFonts w:ascii="Arial" w:hAnsi="Arial"/>
                                  <w:sz w:val="16"/>
                                  <w:szCs w:val="16"/>
                                </w:rPr>
                                <w:t>TCS Generation 5 Technical Addendum to the CPS v2.2</w:t>
                              </w:r>
                            </w:sdtContent>
                          </w:sdt>
                          <w:r>
                            <w:rPr>
                              <w:rFonts w:ascii="Arial" w:hAnsi="Arial"/>
                              <w:sz w:val="16"/>
                              <w:szCs w:val="16"/>
                            </w:rPr>
                            <w:t xml:space="preserve">, version </w:t>
                          </w:r>
                          <w:sdt>
                            <w:sdtPr>
                              <w:rPr>
                                <w:rFonts w:ascii="Arial" w:hAnsi="Arial"/>
                                <w:sz w:val="16"/>
                                <w:szCs w:val="16"/>
                              </w:rPr>
                              <w:alias w:val="Status"/>
                              <w:tag w:val=""/>
                              <w:id w:val="-370072069"/>
                              <w:placeholder>
                                <w:docPart w:val="07761EF7208148FF9BACA7E2B5DCA09E"/>
                              </w:placeholder>
                              <w:dataBinding w:prefixMappings="xmlns:ns0='http://purl.org/dc/elements/1.1/' xmlns:ns1='http://schemas.openxmlformats.org/package/2006/metadata/core-properties' " w:xpath="/ns1:coreProperties[1]/ns1:contentStatus[1]" w:storeItemID="{6C3C8BC8-F283-45AE-878A-BAB7291924A1}"/>
                              <w:text/>
                            </w:sdtPr>
                            <w:sdtContent>
                              <w:r>
                                <w:rPr>
                                  <w:rFonts w:ascii="Arial" w:hAnsi="Arial"/>
                                  <w:sz w:val="16"/>
                                  <w:szCs w:val="16"/>
                                </w:rPr>
                                <w:t>TA-G5-01.02</w:t>
                              </w:r>
                            </w:sdtContent>
                          </w:sdt>
                          <w:r>
                            <w:rPr>
                              <w:rFonts w:ascii="Arial" w:hAnsi="Arial"/>
                              <w:sz w:val="16"/>
                              <w:szCs w:val="16"/>
                            </w:rPr>
                            <w:tab/>
                            <w:t xml:space="preserve">page </w:t>
                          </w:r>
                          <w:r w:rsidRPr="006B0413">
                            <w:rPr>
                              <w:rFonts w:ascii="Arial" w:hAnsi="Arial"/>
                              <w:sz w:val="16"/>
                              <w:szCs w:val="16"/>
                            </w:rPr>
                            <w:fldChar w:fldCharType="begin"/>
                          </w:r>
                          <w:r w:rsidRPr="006B0413">
                            <w:rPr>
                              <w:rFonts w:ascii="Arial" w:hAnsi="Arial"/>
                              <w:sz w:val="16"/>
                              <w:szCs w:val="16"/>
                            </w:rPr>
                            <w:instrText xml:space="preserve"> PAGE  \* MERGEFORMAT </w:instrText>
                          </w:r>
                          <w:r w:rsidRPr="006B0413">
                            <w:rPr>
                              <w:rFonts w:ascii="Arial" w:hAnsi="Arial"/>
                              <w:sz w:val="16"/>
                              <w:szCs w:val="16"/>
                            </w:rPr>
                            <w:fldChar w:fldCharType="separate"/>
                          </w:r>
                          <w:r w:rsidR="006F361C">
                            <w:rPr>
                              <w:rFonts w:ascii="Arial" w:hAnsi="Arial"/>
                              <w:noProof/>
                              <w:sz w:val="16"/>
                              <w:szCs w:val="16"/>
                            </w:rPr>
                            <w:t>2</w:t>
                          </w:r>
                          <w:r w:rsidRPr="006B0413">
                            <w:rPr>
                              <w:rFonts w:ascii="Arial" w:hAnsi="Arial"/>
                              <w:sz w:val="16"/>
                              <w:szCs w:val="16"/>
                            </w:rPr>
                            <w:fldChar w:fldCharType="end"/>
                          </w:r>
                          <w:r w:rsidRPr="006B0413">
                            <w:rPr>
                              <w:rFonts w:ascii="Arial" w:hAnsi="Arial"/>
                              <w:sz w:val="16"/>
                              <w:szCs w:val="16"/>
                            </w:rPr>
                            <w:t>/</w:t>
                          </w:r>
                          <w:r w:rsidRPr="006B0413">
                            <w:rPr>
                              <w:rFonts w:ascii="Arial" w:hAnsi="Arial"/>
                              <w:sz w:val="16"/>
                              <w:szCs w:val="16"/>
                            </w:rPr>
                            <w:fldChar w:fldCharType="begin"/>
                          </w:r>
                          <w:r w:rsidRPr="006B0413">
                            <w:rPr>
                              <w:rFonts w:ascii="Arial" w:hAnsi="Arial"/>
                              <w:sz w:val="16"/>
                              <w:szCs w:val="16"/>
                            </w:rPr>
                            <w:instrText xml:space="preserve"> NUMPAGES  \* MERGEFORMAT </w:instrText>
                          </w:r>
                          <w:r w:rsidRPr="006B0413">
                            <w:rPr>
                              <w:rFonts w:ascii="Arial" w:hAnsi="Arial"/>
                              <w:sz w:val="16"/>
                              <w:szCs w:val="16"/>
                            </w:rPr>
                            <w:fldChar w:fldCharType="separate"/>
                          </w:r>
                          <w:r w:rsidR="006F361C">
                            <w:rPr>
                              <w:rFonts w:ascii="Arial" w:hAnsi="Arial"/>
                              <w:noProof/>
                              <w:sz w:val="16"/>
                              <w:szCs w:val="16"/>
                            </w:rPr>
                            <w:t>9</w:t>
                          </w:r>
                          <w:r w:rsidRPr="006B0413">
                            <w:rPr>
                              <w:rFonts w:ascii="Arial" w:hAnsi="Arial"/>
                              <w:noProof/>
                              <w:sz w:val="16"/>
                              <w:szCs w:val="16"/>
                            </w:rPr>
                            <w:fldChar w:fldCharType="end"/>
                          </w:r>
                          <w:r w:rsidRPr="00871E1C">
                            <w:br/>
                          </w:r>
                        </w:p>
                        <w:p w:rsidR="00413B91" w:rsidRPr="00981142" w:rsidRDefault="00413B91" w:rsidP="009110F3">
                          <w:pPr>
                            <w:pStyle w:val="Headertitle"/>
                            <w:rPr>
                              <w:rFonts w:ascii="Calibri" w:hAnsi="Calibri"/>
                              <w:sz w:val="22"/>
                              <w:szCs w:val="22"/>
                            </w:rPr>
                          </w:pPr>
                          <w:r w:rsidRPr="00981142">
                            <w:rPr>
                              <w:rFonts w:ascii="Calibri" w:hAnsi="Calibri"/>
                              <w:sz w:val="22"/>
                              <w:szCs w:val="22"/>
                            </w:rPr>
                            <w:t>subject/reference</w:t>
                          </w:r>
                        </w:p>
                        <w:p w:rsidR="00413B91" w:rsidRDefault="00413B91" w:rsidP="009110F3">
                          <w:pPr>
                            <w:pStyle w:val="Header"/>
                          </w:pPr>
                          <w:r>
                            <w:br/>
                          </w:r>
                        </w:p>
                      </w:txbxContent>
                    </wps:txbx>
                    <wps:bodyPr rot="0" vert="horz" wrap="square" lIns="55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2pt;margin-top:30pt;width:498.95pt;height:1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" filled="f" stroked="f">
              <v:textbox inset="1.54mm">
                <w:txbxContent>
                  <w:p w:rsidR="00413B91" w:rsidRPr="00871E1C" w:rsidRDefault="00413B91" w:rsidP="009110F3">
                    <w:pPr>
                      <w:pStyle w:val="Header"/>
                    </w:pPr>
                    <w:sdt>
                      <w:sdtPr>
                        <w:rPr>
                          <w:rFonts w:ascii="Arial" w:hAnsi="Arial"/>
                          <w:sz w:val="16"/>
                          <w:szCs w:val="16"/>
                        </w:rPr>
                        <w:alias w:val="Title"/>
                        <w:tag w:val=""/>
                        <w:id w:val="1772515400"/>
                        <w:placeholder>
                          <w:docPart w:val="36979403763D402DB56AB289A0BA3CFA"/>
                        </w:placeholder>
                        <w:dataBinding w:prefixMappings="xmlns:ns0='http://purl.org/dc/elements/1.1/' xmlns:ns1='http://schemas.openxmlformats.org/package/2006/metadata/core-properties' " w:xpath="/ns1:coreProperties[1]/ns0:title[1]" w:storeItemID="{6C3C8BC8-F283-45AE-878A-BAB7291924A1}"/>
                        <w:text/>
                      </w:sdtPr>
                      <w:sdtContent>
                        <w:r>
                          <w:rPr>
                            <w:rFonts w:ascii="Arial" w:hAnsi="Arial"/>
                            <w:sz w:val="16"/>
                            <w:szCs w:val="16"/>
                          </w:rPr>
                          <w:t>TCS Generation 5 Technical Addendum to the CPS v2.2</w:t>
                        </w:r>
                      </w:sdtContent>
                    </w:sdt>
                    <w:r>
                      <w:rPr>
                        <w:rFonts w:ascii="Arial" w:hAnsi="Arial"/>
                        <w:sz w:val="16"/>
                        <w:szCs w:val="16"/>
                      </w:rPr>
                      <w:t xml:space="preserve">, version </w:t>
                    </w:r>
                    <w:sdt>
                      <w:sdtPr>
                        <w:rPr>
                          <w:rFonts w:ascii="Arial" w:hAnsi="Arial"/>
                          <w:sz w:val="16"/>
                          <w:szCs w:val="16"/>
                        </w:rPr>
                        <w:alias w:val="Status"/>
                        <w:tag w:val=""/>
                        <w:id w:val="-370072069"/>
                        <w:placeholder>
                          <w:docPart w:val="07761EF7208148FF9BACA7E2B5DCA09E"/>
                        </w:placeholder>
                        <w:dataBinding w:prefixMappings="xmlns:ns0='http://purl.org/dc/elements/1.1/' xmlns:ns1='http://schemas.openxmlformats.org/package/2006/metadata/core-properties' " w:xpath="/ns1:coreProperties[1]/ns1:contentStatus[1]" w:storeItemID="{6C3C8BC8-F283-45AE-878A-BAB7291924A1}"/>
                        <w:text/>
                      </w:sdtPr>
                      <w:sdtContent>
                        <w:r>
                          <w:rPr>
                            <w:rFonts w:ascii="Arial" w:hAnsi="Arial"/>
                            <w:sz w:val="16"/>
                            <w:szCs w:val="16"/>
                          </w:rPr>
                          <w:t>TA-G5-01.02</w:t>
                        </w:r>
                      </w:sdtContent>
                    </w:sdt>
                    <w:r>
                      <w:rPr>
                        <w:rFonts w:ascii="Arial" w:hAnsi="Arial"/>
                        <w:sz w:val="16"/>
                        <w:szCs w:val="16"/>
                      </w:rPr>
                      <w:tab/>
                      <w:t xml:space="preserve">page </w:t>
                    </w:r>
                    <w:r w:rsidRPr="006B0413">
                      <w:rPr>
                        <w:rFonts w:ascii="Arial" w:hAnsi="Arial"/>
                        <w:sz w:val="16"/>
                        <w:szCs w:val="16"/>
                      </w:rPr>
                      <w:fldChar w:fldCharType="begin"/>
                    </w:r>
                    <w:r w:rsidRPr="006B0413">
                      <w:rPr>
                        <w:rFonts w:ascii="Arial" w:hAnsi="Arial"/>
                        <w:sz w:val="16"/>
                        <w:szCs w:val="16"/>
                      </w:rPr>
                      <w:instrText xml:space="preserve"> PAGE  \* MERGEFORMAT </w:instrText>
                    </w:r>
                    <w:r w:rsidRPr="006B0413">
                      <w:rPr>
                        <w:rFonts w:ascii="Arial" w:hAnsi="Arial"/>
                        <w:sz w:val="16"/>
                        <w:szCs w:val="16"/>
                      </w:rPr>
                      <w:fldChar w:fldCharType="separate"/>
                    </w:r>
                    <w:r w:rsidR="006F361C">
                      <w:rPr>
                        <w:rFonts w:ascii="Arial" w:hAnsi="Arial"/>
                        <w:noProof/>
                        <w:sz w:val="16"/>
                        <w:szCs w:val="16"/>
                      </w:rPr>
                      <w:t>2</w:t>
                    </w:r>
                    <w:r w:rsidRPr="006B0413">
                      <w:rPr>
                        <w:rFonts w:ascii="Arial" w:hAnsi="Arial"/>
                        <w:sz w:val="16"/>
                        <w:szCs w:val="16"/>
                      </w:rPr>
                      <w:fldChar w:fldCharType="end"/>
                    </w:r>
                    <w:r w:rsidRPr="006B0413">
                      <w:rPr>
                        <w:rFonts w:ascii="Arial" w:hAnsi="Arial"/>
                        <w:sz w:val="16"/>
                        <w:szCs w:val="16"/>
                      </w:rPr>
                      <w:t>/</w:t>
                    </w:r>
                    <w:r w:rsidRPr="006B0413">
                      <w:rPr>
                        <w:rFonts w:ascii="Arial" w:hAnsi="Arial"/>
                        <w:sz w:val="16"/>
                        <w:szCs w:val="16"/>
                      </w:rPr>
                      <w:fldChar w:fldCharType="begin"/>
                    </w:r>
                    <w:r w:rsidRPr="006B0413">
                      <w:rPr>
                        <w:rFonts w:ascii="Arial" w:hAnsi="Arial"/>
                        <w:sz w:val="16"/>
                        <w:szCs w:val="16"/>
                      </w:rPr>
                      <w:instrText xml:space="preserve"> NUMPAGES  \* MERGEFORMAT </w:instrText>
                    </w:r>
                    <w:r w:rsidRPr="006B0413">
                      <w:rPr>
                        <w:rFonts w:ascii="Arial" w:hAnsi="Arial"/>
                        <w:sz w:val="16"/>
                        <w:szCs w:val="16"/>
                      </w:rPr>
                      <w:fldChar w:fldCharType="separate"/>
                    </w:r>
                    <w:r w:rsidR="006F361C">
                      <w:rPr>
                        <w:rFonts w:ascii="Arial" w:hAnsi="Arial"/>
                        <w:noProof/>
                        <w:sz w:val="16"/>
                        <w:szCs w:val="16"/>
                      </w:rPr>
                      <w:t>9</w:t>
                    </w:r>
                    <w:r w:rsidRPr="006B0413">
                      <w:rPr>
                        <w:rFonts w:ascii="Arial" w:hAnsi="Arial"/>
                        <w:noProof/>
                        <w:sz w:val="16"/>
                        <w:szCs w:val="16"/>
                      </w:rPr>
                      <w:fldChar w:fldCharType="end"/>
                    </w:r>
                    <w:r w:rsidRPr="00871E1C">
                      <w:br/>
                    </w:r>
                  </w:p>
                  <w:p w:rsidR="00413B91" w:rsidRPr="00981142" w:rsidRDefault="00413B91" w:rsidP="009110F3">
                    <w:pPr>
                      <w:pStyle w:val="Headertitle"/>
                      <w:rPr>
                        <w:rFonts w:ascii="Calibri" w:hAnsi="Calibri"/>
                        <w:sz w:val="22"/>
                        <w:szCs w:val="22"/>
                      </w:rPr>
                    </w:pPr>
                    <w:r w:rsidRPr="00981142">
                      <w:rPr>
                        <w:rFonts w:ascii="Calibri" w:hAnsi="Calibri"/>
                        <w:sz w:val="22"/>
                        <w:szCs w:val="22"/>
                      </w:rPr>
                      <w:t>subject/reference</w:t>
                    </w:r>
                  </w:p>
                  <w:p w:rsidR="00413B91" w:rsidRDefault="00413B91" w:rsidP="009110F3">
                    <w:pPr>
                      <w:pStyle w:val="Header"/>
                    </w:pPr>
                    <w:r>
                      <w:br/>
                    </w:r>
                  </w:p>
                </w:txbxContent>
              </v:textbox>
              <w10:wrap type="through"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B91" w:rsidRPr="007B3D3B" w:rsidRDefault="00413B91" w:rsidP="007B3D3B">
    <w:pPr>
      <w:widowControl w:val="0"/>
      <w:tabs>
        <w:tab w:val="center" w:pos="4320"/>
        <w:tab w:val="right" w:pos="8640"/>
      </w:tabs>
      <w:spacing w:line="312" w:lineRule="auto"/>
      <w:ind w:left="567"/>
      <w:jc w:val="center"/>
      <w:rPr>
        <w:rFonts w:ascii="Arial" w:eastAsia="Times New Roman" w:hAnsi="Arial"/>
        <w:sz w:val="16"/>
        <w:szCs w:val="16"/>
        <w:lang w:val="it-IT"/>
      </w:rPr>
    </w:pPr>
    <w:r>
      <w:rPr>
        <w:noProof/>
        <w:lang w:val="en-GB" w:eastAsia="en-GB"/>
      </w:rPr>
      <w:drawing>
        <wp:anchor distT="0" distB="0" distL="114300" distR="114300" simplePos="0" relativeHeight="251658752" behindDoc="1" locked="0" layoutInCell="1" allowOverlap="1">
          <wp:simplePos x="0" y="0"/>
          <wp:positionH relativeFrom="page">
            <wp:posOffset>102235</wp:posOffset>
          </wp:positionH>
          <wp:positionV relativeFrom="page">
            <wp:posOffset>294005</wp:posOffset>
          </wp:positionV>
          <wp:extent cx="1169670" cy="666750"/>
          <wp:effectExtent l="0" t="0" r="0" b="0"/>
          <wp:wrapNone/>
          <wp:docPr id="5" name="Picture 5" descr="GEANT-logo-2018-tagl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ANT-logo-2018-taglin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670" cy="666750"/>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Arial" w:eastAsia="Times New Roman" w:hAnsi="Arial"/>
          <w:sz w:val="16"/>
          <w:szCs w:val="16"/>
          <w:lang w:val="it-IT"/>
        </w:rPr>
        <w:alias w:val="Title"/>
        <w:tag w:val=""/>
        <w:id w:val="1913811669"/>
        <w:placeholder>
          <w:docPart w:val="7EB6689D39A64D3CBBF2D9A94C79E538"/>
        </w:placeholder>
        <w:dataBinding w:prefixMappings="xmlns:ns0='http://purl.org/dc/elements/1.1/' xmlns:ns1='http://schemas.openxmlformats.org/package/2006/metadata/core-properties' " w:xpath="/ns1:coreProperties[1]/ns0:title[1]" w:storeItemID="{6C3C8BC8-F283-45AE-878A-BAB7291924A1}"/>
        <w:text/>
      </w:sdtPr>
      <w:sdtContent>
        <w:r>
          <w:rPr>
            <w:rFonts w:ascii="Arial" w:eastAsia="Times New Roman" w:hAnsi="Arial"/>
            <w:sz w:val="16"/>
            <w:szCs w:val="16"/>
            <w:lang w:val="it-IT"/>
          </w:rPr>
          <w:t>TCS Generation 5 Technical Addendum to the CPS v2.2</w:t>
        </w:r>
      </w:sdtContent>
    </w:sdt>
  </w:p>
  <w:p w:rsidR="00413B91" w:rsidRPr="007B3D3B" w:rsidRDefault="00413B91" w:rsidP="007B3D3B">
    <w:pPr>
      <w:widowControl w:val="0"/>
      <w:tabs>
        <w:tab w:val="center" w:pos="4320"/>
        <w:tab w:val="right" w:pos="8640"/>
      </w:tabs>
      <w:spacing w:line="312" w:lineRule="auto"/>
      <w:ind w:left="567"/>
      <w:jc w:val="center"/>
      <w:rPr>
        <w:rFonts w:ascii="Arial" w:eastAsia="Times New Roman" w:hAnsi="Arial"/>
        <w:sz w:val="16"/>
        <w:szCs w:val="16"/>
      </w:rPr>
    </w:pPr>
    <w:r>
      <w:rPr>
        <w:rFonts w:ascii="Arial" w:eastAsia="Times New Roman" w:hAnsi="Arial"/>
        <w:sz w:val="16"/>
        <w:szCs w:val="16"/>
      </w:rPr>
      <w:t xml:space="preserve">Version </w:t>
    </w:r>
    <w:sdt>
      <w:sdtPr>
        <w:rPr>
          <w:rFonts w:ascii="Arial" w:eastAsia="Times New Roman" w:hAnsi="Arial"/>
          <w:sz w:val="16"/>
          <w:szCs w:val="16"/>
        </w:rPr>
        <w:alias w:val="Status"/>
        <w:tag w:val=""/>
        <w:id w:val="-1535488288"/>
        <w:placeholder>
          <w:docPart w:val="41E2C353B9F1427CA21A57B2C7B8296C"/>
        </w:placeholder>
        <w:dataBinding w:prefixMappings="xmlns:ns0='http://purl.org/dc/elements/1.1/' xmlns:ns1='http://schemas.openxmlformats.org/package/2006/metadata/core-properties' " w:xpath="/ns1:coreProperties[1]/ns1:contentStatus[1]" w:storeItemID="{6C3C8BC8-F283-45AE-878A-BAB7291924A1}"/>
        <w:text/>
      </w:sdtPr>
      <w:sdtContent>
        <w:r>
          <w:rPr>
            <w:rFonts w:ascii="Arial" w:eastAsia="Times New Roman" w:hAnsi="Arial"/>
            <w:sz w:val="16"/>
            <w:szCs w:val="16"/>
          </w:rPr>
          <w:t>TA-G5-01.02</w:t>
        </w:r>
      </w:sdtContent>
    </w:sdt>
  </w:p>
  <w:p w:rsidR="00413B91" w:rsidRPr="007B3D3B" w:rsidRDefault="00413B91" w:rsidP="007B3D3B">
    <w:pPr>
      <w:widowControl w:val="0"/>
      <w:tabs>
        <w:tab w:val="center" w:pos="4320"/>
        <w:tab w:val="right" w:pos="8640"/>
      </w:tabs>
      <w:spacing w:line="312" w:lineRule="auto"/>
      <w:ind w:left="567"/>
      <w:jc w:val="center"/>
      <w:rPr>
        <w:rFonts w:ascii="Arial" w:eastAsia="Times New Roman" w:hAnsi="Arial"/>
        <w:sz w:val="16"/>
        <w:szCs w:val="16"/>
      </w:rPr>
    </w:pPr>
    <w:r w:rsidRPr="007B3D3B">
      <w:rPr>
        <w:rFonts w:ascii="Arial" w:eastAsia="Times New Roman" w:hAnsi="Arial"/>
        <w:sz w:val="16"/>
        <w:szCs w:val="16"/>
      </w:rPr>
      <w:t xml:space="preserve">Page </w:t>
    </w:r>
    <w:r w:rsidRPr="007B3D3B">
      <w:rPr>
        <w:rFonts w:ascii="Arial" w:eastAsia="Times New Roman" w:hAnsi="Arial"/>
        <w:sz w:val="16"/>
        <w:szCs w:val="16"/>
      </w:rPr>
      <w:fldChar w:fldCharType="begin"/>
    </w:r>
    <w:r w:rsidRPr="007B3D3B">
      <w:rPr>
        <w:rFonts w:ascii="Arial" w:eastAsia="Times New Roman" w:hAnsi="Arial"/>
        <w:sz w:val="16"/>
        <w:szCs w:val="16"/>
      </w:rPr>
      <w:instrText xml:space="preserve"> PAGE  \* MERGEFORMAT </w:instrText>
    </w:r>
    <w:r w:rsidRPr="007B3D3B">
      <w:rPr>
        <w:rFonts w:ascii="Arial" w:eastAsia="Times New Roman" w:hAnsi="Arial"/>
        <w:sz w:val="16"/>
        <w:szCs w:val="16"/>
      </w:rPr>
      <w:fldChar w:fldCharType="separate"/>
    </w:r>
    <w:r w:rsidR="006F361C">
      <w:rPr>
        <w:rFonts w:ascii="Arial" w:eastAsia="Times New Roman" w:hAnsi="Arial"/>
        <w:noProof/>
        <w:sz w:val="16"/>
        <w:szCs w:val="16"/>
      </w:rPr>
      <w:t>1</w:t>
    </w:r>
    <w:r w:rsidRPr="007B3D3B">
      <w:rPr>
        <w:rFonts w:ascii="Arial" w:eastAsia="Times New Roman" w:hAnsi="Arial"/>
        <w:sz w:val="16"/>
        <w:szCs w:val="16"/>
      </w:rPr>
      <w:fldChar w:fldCharType="end"/>
    </w:r>
    <w:r w:rsidRPr="007B3D3B">
      <w:rPr>
        <w:rFonts w:ascii="Arial" w:eastAsia="Times New Roman" w:hAnsi="Arial"/>
        <w:sz w:val="16"/>
        <w:szCs w:val="16"/>
      </w:rPr>
      <w:t>/</w:t>
    </w:r>
    <w:r w:rsidRPr="007B3D3B">
      <w:rPr>
        <w:rFonts w:ascii="Arial" w:eastAsia="Times New Roman" w:hAnsi="Arial"/>
        <w:sz w:val="16"/>
        <w:szCs w:val="16"/>
      </w:rPr>
      <w:fldChar w:fldCharType="begin"/>
    </w:r>
    <w:r w:rsidRPr="007B3D3B">
      <w:rPr>
        <w:rFonts w:ascii="Arial" w:eastAsia="Times New Roman" w:hAnsi="Arial"/>
        <w:sz w:val="16"/>
        <w:szCs w:val="16"/>
      </w:rPr>
      <w:instrText xml:space="preserve"> NUMPAGES  \* MERGEFORMAT </w:instrText>
    </w:r>
    <w:r w:rsidRPr="007B3D3B">
      <w:rPr>
        <w:rFonts w:ascii="Arial" w:eastAsia="Times New Roman" w:hAnsi="Arial"/>
        <w:sz w:val="16"/>
        <w:szCs w:val="16"/>
      </w:rPr>
      <w:fldChar w:fldCharType="separate"/>
    </w:r>
    <w:r w:rsidR="006F361C">
      <w:rPr>
        <w:rFonts w:ascii="Arial" w:eastAsia="Times New Roman" w:hAnsi="Arial"/>
        <w:noProof/>
        <w:sz w:val="16"/>
        <w:szCs w:val="16"/>
      </w:rPr>
      <w:t>9</w:t>
    </w:r>
    <w:r w:rsidRPr="007B3D3B">
      <w:rPr>
        <w:rFonts w:ascii="Arial" w:eastAsia="Times New Roman" w:hAnsi="Arial"/>
        <w:sz w:val="16"/>
        <w:szCs w:val="16"/>
      </w:rPr>
      <w:fldChar w:fldCharType="end"/>
    </w:r>
  </w:p>
  <w:p w:rsidR="00413B91" w:rsidRDefault="00413B91" w:rsidP="009110F3">
    <w:pPr>
      <w:pStyle w:val="Header"/>
      <w:tabs>
        <w:tab w:val="clear" w:pos="4680"/>
        <w:tab w:val="clear" w:pos="9360"/>
        <w:tab w:val="left" w:pos="864"/>
        <w:tab w:val="left" w:pos="3021"/>
      </w:tabs>
    </w:pPr>
  </w:p>
  <w:p w:rsidR="00413B91" w:rsidRDefault="00413B91"/>
  <w:p w:rsidR="00413B91" w:rsidRDefault="00413B9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97A11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8A689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0E90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AC0F6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404AE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6AB5A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C8A52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D09B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D2B1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42CD7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977CA"/>
    <w:multiLevelType w:val="hybridMultilevel"/>
    <w:tmpl w:val="9C8AFD5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02342BD1"/>
    <w:multiLevelType w:val="hybridMultilevel"/>
    <w:tmpl w:val="471ED84C"/>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2" w15:restartNumberingAfterBreak="0">
    <w:nsid w:val="04560A99"/>
    <w:multiLevelType w:val="hybridMultilevel"/>
    <w:tmpl w:val="94FAAD46"/>
    <w:lvl w:ilvl="0" w:tplc="08090001">
      <w:start w:val="1"/>
      <w:numFmt w:val="bullet"/>
      <w:lvlText w:val=""/>
      <w:lvlJc w:val="left"/>
      <w:pPr>
        <w:ind w:left="1343" w:hanging="360"/>
      </w:pPr>
      <w:rPr>
        <w:rFonts w:ascii="Symbol" w:hAnsi="Symbol" w:hint="default"/>
      </w:rPr>
    </w:lvl>
    <w:lvl w:ilvl="1" w:tplc="08090003" w:tentative="1">
      <w:start w:val="1"/>
      <w:numFmt w:val="bullet"/>
      <w:lvlText w:val="o"/>
      <w:lvlJc w:val="left"/>
      <w:pPr>
        <w:ind w:left="2063" w:hanging="360"/>
      </w:pPr>
      <w:rPr>
        <w:rFonts w:ascii="Courier New" w:hAnsi="Courier New" w:cs="Courier New" w:hint="default"/>
      </w:rPr>
    </w:lvl>
    <w:lvl w:ilvl="2" w:tplc="08090005" w:tentative="1">
      <w:start w:val="1"/>
      <w:numFmt w:val="bullet"/>
      <w:lvlText w:val=""/>
      <w:lvlJc w:val="left"/>
      <w:pPr>
        <w:ind w:left="2783" w:hanging="360"/>
      </w:pPr>
      <w:rPr>
        <w:rFonts w:ascii="Wingdings" w:hAnsi="Wingdings" w:hint="default"/>
      </w:rPr>
    </w:lvl>
    <w:lvl w:ilvl="3" w:tplc="08090001" w:tentative="1">
      <w:start w:val="1"/>
      <w:numFmt w:val="bullet"/>
      <w:lvlText w:val=""/>
      <w:lvlJc w:val="left"/>
      <w:pPr>
        <w:ind w:left="3503" w:hanging="360"/>
      </w:pPr>
      <w:rPr>
        <w:rFonts w:ascii="Symbol" w:hAnsi="Symbol" w:hint="default"/>
      </w:rPr>
    </w:lvl>
    <w:lvl w:ilvl="4" w:tplc="08090003" w:tentative="1">
      <w:start w:val="1"/>
      <w:numFmt w:val="bullet"/>
      <w:lvlText w:val="o"/>
      <w:lvlJc w:val="left"/>
      <w:pPr>
        <w:ind w:left="4223" w:hanging="360"/>
      </w:pPr>
      <w:rPr>
        <w:rFonts w:ascii="Courier New" w:hAnsi="Courier New" w:cs="Courier New" w:hint="default"/>
      </w:rPr>
    </w:lvl>
    <w:lvl w:ilvl="5" w:tplc="08090005" w:tentative="1">
      <w:start w:val="1"/>
      <w:numFmt w:val="bullet"/>
      <w:lvlText w:val=""/>
      <w:lvlJc w:val="left"/>
      <w:pPr>
        <w:ind w:left="4943" w:hanging="360"/>
      </w:pPr>
      <w:rPr>
        <w:rFonts w:ascii="Wingdings" w:hAnsi="Wingdings" w:hint="default"/>
      </w:rPr>
    </w:lvl>
    <w:lvl w:ilvl="6" w:tplc="08090001" w:tentative="1">
      <w:start w:val="1"/>
      <w:numFmt w:val="bullet"/>
      <w:lvlText w:val=""/>
      <w:lvlJc w:val="left"/>
      <w:pPr>
        <w:ind w:left="5663" w:hanging="360"/>
      </w:pPr>
      <w:rPr>
        <w:rFonts w:ascii="Symbol" w:hAnsi="Symbol" w:hint="default"/>
      </w:rPr>
    </w:lvl>
    <w:lvl w:ilvl="7" w:tplc="08090003" w:tentative="1">
      <w:start w:val="1"/>
      <w:numFmt w:val="bullet"/>
      <w:lvlText w:val="o"/>
      <w:lvlJc w:val="left"/>
      <w:pPr>
        <w:ind w:left="6383" w:hanging="360"/>
      </w:pPr>
      <w:rPr>
        <w:rFonts w:ascii="Courier New" w:hAnsi="Courier New" w:cs="Courier New" w:hint="default"/>
      </w:rPr>
    </w:lvl>
    <w:lvl w:ilvl="8" w:tplc="08090005" w:tentative="1">
      <w:start w:val="1"/>
      <w:numFmt w:val="bullet"/>
      <w:lvlText w:val=""/>
      <w:lvlJc w:val="left"/>
      <w:pPr>
        <w:ind w:left="7103" w:hanging="360"/>
      </w:pPr>
      <w:rPr>
        <w:rFonts w:ascii="Wingdings" w:hAnsi="Wingdings" w:hint="default"/>
      </w:rPr>
    </w:lvl>
  </w:abstractNum>
  <w:abstractNum w:abstractNumId="13" w15:restartNumberingAfterBreak="0">
    <w:nsid w:val="0E8D6516"/>
    <w:multiLevelType w:val="multilevel"/>
    <w:tmpl w:val="BDBA01F2"/>
    <w:styleLink w:val="StyleNumberedLeft163cmHanging063cm"/>
    <w:lvl w:ilvl="0">
      <w:start w:val="1"/>
      <w:numFmt w:val="decimal"/>
      <w:lvlText w:val="%1."/>
      <w:lvlJc w:val="left"/>
      <w:pPr>
        <w:tabs>
          <w:tab w:val="num" w:pos="1287"/>
        </w:tabs>
        <w:ind w:left="1287" w:hanging="360"/>
      </w:pPr>
      <w:rPr>
        <w:rFonts w:ascii="Arial" w:hAnsi="Arial"/>
      </w:r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14" w15:restartNumberingAfterBreak="0">
    <w:nsid w:val="0FA71A15"/>
    <w:multiLevelType w:val="hybridMultilevel"/>
    <w:tmpl w:val="38D263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0FD478CC"/>
    <w:multiLevelType w:val="hybridMultilevel"/>
    <w:tmpl w:val="0C0C92B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13EC00D4"/>
    <w:multiLevelType w:val="hybridMultilevel"/>
    <w:tmpl w:val="C774303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204E1445"/>
    <w:multiLevelType w:val="hybridMultilevel"/>
    <w:tmpl w:val="B2D29288"/>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8" w15:restartNumberingAfterBreak="0">
    <w:nsid w:val="221B1406"/>
    <w:multiLevelType w:val="hybridMultilevel"/>
    <w:tmpl w:val="A8820C1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235527E9"/>
    <w:multiLevelType w:val="hybridMultilevel"/>
    <w:tmpl w:val="81D8B6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25FC6430"/>
    <w:multiLevelType w:val="hybridMultilevel"/>
    <w:tmpl w:val="9918BCC0"/>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1" w15:restartNumberingAfterBreak="0">
    <w:nsid w:val="327206C2"/>
    <w:multiLevelType w:val="hybridMultilevel"/>
    <w:tmpl w:val="1870FABC"/>
    <w:lvl w:ilvl="0" w:tplc="8EA84F08">
      <w:start w:val="1"/>
      <w:numFmt w:val="bullet"/>
      <w:pStyle w:val="BulletedList"/>
      <w:lvlText w:val=""/>
      <w:lvlJc w:val="left"/>
      <w:pPr>
        <w:tabs>
          <w:tab w:val="num" w:pos="1287"/>
        </w:tabs>
        <w:ind w:left="1287" w:hanging="360"/>
      </w:pPr>
      <w:rPr>
        <w:rFonts w:ascii="Wingdings" w:hAnsi="Wingdings" w:hint="default"/>
      </w:rPr>
    </w:lvl>
    <w:lvl w:ilvl="1" w:tplc="04050001">
      <w:start w:val="1"/>
      <w:numFmt w:val="bullet"/>
      <w:lvlText w:val=""/>
      <w:lvlJc w:val="left"/>
      <w:pPr>
        <w:tabs>
          <w:tab w:val="num" w:pos="1440"/>
        </w:tabs>
        <w:ind w:left="1440" w:hanging="360"/>
      </w:pPr>
      <w:rPr>
        <w:rFonts w:ascii="Symbol" w:hAnsi="Symbol" w:hint="default"/>
      </w:rPr>
    </w:lvl>
    <w:lvl w:ilvl="2" w:tplc="0405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ED7688"/>
    <w:multiLevelType w:val="hybridMultilevel"/>
    <w:tmpl w:val="16D441F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3" w15:restartNumberingAfterBreak="0">
    <w:nsid w:val="3AFF1237"/>
    <w:multiLevelType w:val="hybridMultilevel"/>
    <w:tmpl w:val="193C8ED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3F1B3C8F"/>
    <w:multiLevelType w:val="hybridMultilevel"/>
    <w:tmpl w:val="E37E1ED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436946CC"/>
    <w:multiLevelType w:val="hybridMultilevel"/>
    <w:tmpl w:val="7D8A95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6B30A3F"/>
    <w:multiLevelType w:val="hybridMultilevel"/>
    <w:tmpl w:val="6F46543A"/>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27" w15:restartNumberingAfterBreak="0">
    <w:nsid w:val="471B26A4"/>
    <w:multiLevelType w:val="hybridMultilevel"/>
    <w:tmpl w:val="FA2645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55C40EFB"/>
    <w:multiLevelType w:val="hybridMultilevel"/>
    <w:tmpl w:val="A65CAE3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7784C8A"/>
    <w:multiLevelType w:val="hybridMultilevel"/>
    <w:tmpl w:val="01B4B4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DE5612A"/>
    <w:multiLevelType w:val="hybridMultilevel"/>
    <w:tmpl w:val="C7B8866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62534D0C"/>
    <w:multiLevelType w:val="hybridMultilevel"/>
    <w:tmpl w:val="0B4E34D6"/>
    <w:lvl w:ilvl="0" w:tplc="8EA84F08">
      <w:start w:val="1"/>
      <w:numFmt w:val="bullet"/>
      <w:lvlText w:val=""/>
      <w:lvlJc w:val="left"/>
      <w:pPr>
        <w:tabs>
          <w:tab w:val="num" w:pos="1287"/>
        </w:tabs>
        <w:ind w:left="1287" w:hanging="360"/>
      </w:pPr>
      <w:rPr>
        <w:rFonts w:ascii="Wingdings" w:hAnsi="Wingdings" w:hint="default"/>
      </w:rPr>
    </w:lvl>
    <w:lvl w:ilvl="1" w:tplc="26780B7A">
      <w:start w:val="1"/>
      <w:numFmt w:val="bullet"/>
      <w:lvlText w:val=""/>
      <w:lvlJc w:val="left"/>
      <w:pPr>
        <w:tabs>
          <w:tab w:val="num" w:pos="1276"/>
        </w:tabs>
        <w:ind w:left="1276" w:hanging="352"/>
      </w:pPr>
      <w:rPr>
        <w:rFonts w:ascii="Wingdings" w:hAnsi="Wingdings" w:hint="default"/>
      </w:rPr>
    </w:lvl>
    <w:lvl w:ilvl="2" w:tplc="0405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1B0A20"/>
    <w:multiLevelType w:val="hybridMultilevel"/>
    <w:tmpl w:val="5128CD5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3" w15:restartNumberingAfterBreak="0">
    <w:nsid w:val="664B1AC9"/>
    <w:multiLevelType w:val="hybridMultilevel"/>
    <w:tmpl w:val="7822121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66D83BA4"/>
    <w:multiLevelType w:val="hybridMultilevel"/>
    <w:tmpl w:val="99BC29CE"/>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35" w15:restartNumberingAfterBreak="0">
    <w:nsid w:val="67F97D55"/>
    <w:multiLevelType w:val="hybridMultilevel"/>
    <w:tmpl w:val="1046A94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6" w15:restartNumberingAfterBreak="0">
    <w:nsid w:val="6863731B"/>
    <w:multiLevelType w:val="hybridMultilevel"/>
    <w:tmpl w:val="321A8A1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15:restartNumberingAfterBreak="0">
    <w:nsid w:val="68CD3F00"/>
    <w:multiLevelType w:val="hybridMultilevel"/>
    <w:tmpl w:val="447C9B8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760E3DDA"/>
    <w:multiLevelType w:val="multilevel"/>
    <w:tmpl w:val="4D0C2C64"/>
    <w:lvl w:ilvl="0">
      <w:start w:val="1"/>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8"/>
  </w:num>
  <w:num w:numId="12">
    <w:abstractNumId w:val="21"/>
  </w:num>
  <w:num w:numId="13">
    <w:abstractNumId w:val="13"/>
  </w:num>
  <w:num w:numId="14">
    <w:abstractNumId w:val="31"/>
  </w:num>
  <w:num w:numId="15">
    <w:abstractNumId w:val="15"/>
  </w:num>
  <w:num w:numId="16">
    <w:abstractNumId w:val="37"/>
  </w:num>
  <w:num w:numId="17">
    <w:abstractNumId w:val="27"/>
  </w:num>
  <w:num w:numId="18">
    <w:abstractNumId w:val="22"/>
  </w:num>
  <w:num w:numId="19">
    <w:abstractNumId w:val="20"/>
  </w:num>
  <w:num w:numId="20">
    <w:abstractNumId w:val="11"/>
  </w:num>
  <w:num w:numId="21">
    <w:abstractNumId w:val="34"/>
  </w:num>
  <w:num w:numId="22">
    <w:abstractNumId w:val="17"/>
  </w:num>
  <w:num w:numId="23">
    <w:abstractNumId w:val="32"/>
  </w:num>
  <w:num w:numId="24">
    <w:abstractNumId w:val="35"/>
  </w:num>
  <w:num w:numId="25">
    <w:abstractNumId w:val="26"/>
  </w:num>
  <w:num w:numId="26">
    <w:abstractNumId w:val="28"/>
  </w:num>
  <w:num w:numId="27">
    <w:abstractNumId w:val="10"/>
  </w:num>
  <w:num w:numId="28">
    <w:abstractNumId w:val="24"/>
  </w:num>
  <w:num w:numId="29">
    <w:abstractNumId w:val="36"/>
  </w:num>
  <w:num w:numId="30">
    <w:abstractNumId w:val="18"/>
  </w:num>
  <w:num w:numId="31">
    <w:abstractNumId w:val="14"/>
  </w:num>
  <w:num w:numId="32">
    <w:abstractNumId w:val="29"/>
  </w:num>
  <w:num w:numId="33">
    <w:abstractNumId w:val="25"/>
  </w:num>
  <w:num w:numId="34">
    <w:abstractNumId w:val="33"/>
  </w:num>
  <w:num w:numId="35">
    <w:abstractNumId w:val="30"/>
  </w:num>
  <w:num w:numId="36">
    <w:abstractNumId w:val="19"/>
  </w:num>
  <w:num w:numId="37">
    <w:abstractNumId w:val="16"/>
  </w:num>
  <w:num w:numId="38">
    <w:abstractNumId w:val="23"/>
  </w:num>
  <w:num w:numId="39">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nl-NL" w:vendorID="64" w:dllVersion="131078" w:nlCheck="1" w:checkStyle="0"/>
  <w:activeWritingStyle w:appName="MSWord" w:lang="en-GB" w:vendorID="64" w:dllVersion="131078" w:nlCheck="1" w:checkStyle="1"/>
  <w:activeWritingStyle w:appName="MSWord" w:lang="en-US" w:vendorID="64" w:dllVersion="131078" w:nlCheck="1" w:checkStyle="1"/>
  <w:proofState w:grammar="clean"/>
  <w:attachedTemplate r:id="rId1"/>
  <w:documentType w:val="let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howDynamicGuides" w:val="1"/>
    <w:docVar w:name="ShowMarginGuides" w:val="0"/>
    <w:docVar w:name="ShowOutlines" w:val="0"/>
    <w:docVar w:name="ShowStaticGuides" w:val="0"/>
  </w:docVars>
  <w:rsids>
    <w:rsidRoot w:val="008F5212"/>
    <w:rsid w:val="00002393"/>
    <w:rsid w:val="000239E9"/>
    <w:rsid w:val="00023DDE"/>
    <w:rsid w:val="00031042"/>
    <w:rsid w:val="00034AA1"/>
    <w:rsid w:val="00036841"/>
    <w:rsid w:val="00036F1B"/>
    <w:rsid w:val="00043A88"/>
    <w:rsid w:val="00055D79"/>
    <w:rsid w:val="0006488D"/>
    <w:rsid w:val="0006598C"/>
    <w:rsid w:val="00067319"/>
    <w:rsid w:val="00076854"/>
    <w:rsid w:val="00076FC5"/>
    <w:rsid w:val="00083A9C"/>
    <w:rsid w:val="000A038F"/>
    <w:rsid w:val="000B6237"/>
    <w:rsid w:val="000B6F21"/>
    <w:rsid w:val="000C6716"/>
    <w:rsid w:val="000D10CA"/>
    <w:rsid w:val="000D2FFD"/>
    <w:rsid w:val="000E4F56"/>
    <w:rsid w:val="000F6652"/>
    <w:rsid w:val="001032D4"/>
    <w:rsid w:val="0010689A"/>
    <w:rsid w:val="00111783"/>
    <w:rsid w:val="00125464"/>
    <w:rsid w:val="00130AA8"/>
    <w:rsid w:val="00133000"/>
    <w:rsid w:val="00134461"/>
    <w:rsid w:val="00147975"/>
    <w:rsid w:val="00150B64"/>
    <w:rsid w:val="00152819"/>
    <w:rsid w:val="00153BAF"/>
    <w:rsid w:val="001550C6"/>
    <w:rsid w:val="0015551D"/>
    <w:rsid w:val="00157ED8"/>
    <w:rsid w:val="001604F7"/>
    <w:rsid w:val="0016429C"/>
    <w:rsid w:val="00164DB8"/>
    <w:rsid w:val="0018057F"/>
    <w:rsid w:val="0018098E"/>
    <w:rsid w:val="0018137F"/>
    <w:rsid w:val="00191AC3"/>
    <w:rsid w:val="001932DD"/>
    <w:rsid w:val="001B2BB9"/>
    <w:rsid w:val="001B775A"/>
    <w:rsid w:val="001C7D55"/>
    <w:rsid w:val="001D3264"/>
    <w:rsid w:val="001E37C6"/>
    <w:rsid w:val="001E6976"/>
    <w:rsid w:val="001F0C96"/>
    <w:rsid w:val="001F2683"/>
    <w:rsid w:val="001F5B68"/>
    <w:rsid w:val="001F5C76"/>
    <w:rsid w:val="00200251"/>
    <w:rsid w:val="0020133C"/>
    <w:rsid w:val="00202585"/>
    <w:rsid w:val="00222F88"/>
    <w:rsid w:val="00227A2D"/>
    <w:rsid w:val="00233C99"/>
    <w:rsid w:val="0023642E"/>
    <w:rsid w:val="00236FC7"/>
    <w:rsid w:val="0023706C"/>
    <w:rsid w:val="00237DCE"/>
    <w:rsid w:val="00241F1D"/>
    <w:rsid w:val="00247523"/>
    <w:rsid w:val="00257E00"/>
    <w:rsid w:val="0026104C"/>
    <w:rsid w:val="002661F8"/>
    <w:rsid w:val="00267479"/>
    <w:rsid w:val="002707B7"/>
    <w:rsid w:val="00295742"/>
    <w:rsid w:val="002A3AA7"/>
    <w:rsid w:val="002A4120"/>
    <w:rsid w:val="002A73F9"/>
    <w:rsid w:val="002A7777"/>
    <w:rsid w:val="002B220A"/>
    <w:rsid w:val="002C7261"/>
    <w:rsid w:val="002D234E"/>
    <w:rsid w:val="002D764A"/>
    <w:rsid w:val="00301CAB"/>
    <w:rsid w:val="003060A5"/>
    <w:rsid w:val="003155CA"/>
    <w:rsid w:val="003231C5"/>
    <w:rsid w:val="00333117"/>
    <w:rsid w:val="00333397"/>
    <w:rsid w:val="00333AE1"/>
    <w:rsid w:val="00334C22"/>
    <w:rsid w:val="00336267"/>
    <w:rsid w:val="0034236C"/>
    <w:rsid w:val="00343E50"/>
    <w:rsid w:val="00357735"/>
    <w:rsid w:val="00361020"/>
    <w:rsid w:val="00365616"/>
    <w:rsid w:val="00382C92"/>
    <w:rsid w:val="00383FA4"/>
    <w:rsid w:val="003B31AD"/>
    <w:rsid w:val="003C35DE"/>
    <w:rsid w:val="003C4BA6"/>
    <w:rsid w:val="003C5369"/>
    <w:rsid w:val="003D36E6"/>
    <w:rsid w:val="003D4F0F"/>
    <w:rsid w:val="003D7701"/>
    <w:rsid w:val="003E675B"/>
    <w:rsid w:val="003F5522"/>
    <w:rsid w:val="003F58FD"/>
    <w:rsid w:val="00413B91"/>
    <w:rsid w:val="004220F7"/>
    <w:rsid w:val="00422A22"/>
    <w:rsid w:val="00426ACE"/>
    <w:rsid w:val="00435CAA"/>
    <w:rsid w:val="00454B56"/>
    <w:rsid w:val="00461AD8"/>
    <w:rsid w:val="00486AC4"/>
    <w:rsid w:val="004908BA"/>
    <w:rsid w:val="00495379"/>
    <w:rsid w:val="00497A2B"/>
    <w:rsid w:val="004A0550"/>
    <w:rsid w:val="004A1DFE"/>
    <w:rsid w:val="004B0E7A"/>
    <w:rsid w:val="004B55CC"/>
    <w:rsid w:val="004C2117"/>
    <w:rsid w:val="004C27D6"/>
    <w:rsid w:val="004C2C64"/>
    <w:rsid w:val="004C2CE1"/>
    <w:rsid w:val="004D1BFD"/>
    <w:rsid w:val="004D3492"/>
    <w:rsid w:val="004D63E1"/>
    <w:rsid w:val="004E2C0F"/>
    <w:rsid w:val="004E6DD0"/>
    <w:rsid w:val="004F0342"/>
    <w:rsid w:val="004F5408"/>
    <w:rsid w:val="004F77FB"/>
    <w:rsid w:val="005111CF"/>
    <w:rsid w:val="0051145C"/>
    <w:rsid w:val="00520059"/>
    <w:rsid w:val="0052562F"/>
    <w:rsid w:val="005264D4"/>
    <w:rsid w:val="00535226"/>
    <w:rsid w:val="00542BD6"/>
    <w:rsid w:val="00546ACB"/>
    <w:rsid w:val="00555CA3"/>
    <w:rsid w:val="00560DF7"/>
    <w:rsid w:val="00561997"/>
    <w:rsid w:val="00564DB5"/>
    <w:rsid w:val="0056636B"/>
    <w:rsid w:val="00576A3E"/>
    <w:rsid w:val="00580D33"/>
    <w:rsid w:val="0059638F"/>
    <w:rsid w:val="005966CA"/>
    <w:rsid w:val="005A2095"/>
    <w:rsid w:val="005A2862"/>
    <w:rsid w:val="005C046B"/>
    <w:rsid w:val="005C496A"/>
    <w:rsid w:val="005C6626"/>
    <w:rsid w:val="005D1832"/>
    <w:rsid w:val="005E2748"/>
    <w:rsid w:val="005F464F"/>
    <w:rsid w:val="005F6919"/>
    <w:rsid w:val="00610B5D"/>
    <w:rsid w:val="0061658A"/>
    <w:rsid w:val="00622DE8"/>
    <w:rsid w:val="00631984"/>
    <w:rsid w:val="006331C8"/>
    <w:rsid w:val="00637A4B"/>
    <w:rsid w:val="00641198"/>
    <w:rsid w:val="00642F2D"/>
    <w:rsid w:val="006460F7"/>
    <w:rsid w:val="00647C6C"/>
    <w:rsid w:val="00651043"/>
    <w:rsid w:val="0065260C"/>
    <w:rsid w:val="006553A0"/>
    <w:rsid w:val="00664125"/>
    <w:rsid w:val="00676431"/>
    <w:rsid w:val="00676F6C"/>
    <w:rsid w:val="006852C0"/>
    <w:rsid w:val="006B0413"/>
    <w:rsid w:val="006B129A"/>
    <w:rsid w:val="006B1C80"/>
    <w:rsid w:val="006B1FFE"/>
    <w:rsid w:val="006B71D2"/>
    <w:rsid w:val="006C0894"/>
    <w:rsid w:val="006C31D7"/>
    <w:rsid w:val="006D2449"/>
    <w:rsid w:val="006E2A06"/>
    <w:rsid w:val="006E733E"/>
    <w:rsid w:val="006F361C"/>
    <w:rsid w:val="006F7C88"/>
    <w:rsid w:val="00700AB8"/>
    <w:rsid w:val="007059B9"/>
    <w:rsid w:val="00710EF1"/>
    <w:rsid w:val="00714EC8"/>
    <w:rsid w:val="00716982"/>
    <w:rsid w:val="00720FA6"/>
    <w:rsid w:val="0073472D"/>
    <w:rsid w:val="00740DFB"/>
    <w:rsid w:val="00741521"/>
    <w:rsid w:val="00744C5F"/>
    <w:rsid w:val="00745FF9"/>
    <w:rsid w:val="007535CB"/>
    <w:rsid w:val="00782F82"/>
    <w:rsid w:val="00783666"/>
    <w:rsid w:val="007879E8"/>
    <w:rsid w:val="007911F7"/>
    <w:rsid w:val="007A420F"/>
    <w:rsid w:val="007A6AD4"/>
    <w:rsid w:val="007A789A"/>
    <w:rsid w:val="007B3D3B"/>
    <w:rsid w:val="007B5BAE"/>
    <w:rsid w:val="007C3391"/>
    <w:rsid w:val="007D04E2"/>
    <w:rsid w:val="007E220D"/>
    <w:rsid w:val="007E3DBB"/>
    <w:rsid w:val="007E4B9F"/>
    <w:rsid w:val="007E586A"/>
    <w:rsid w:val="007F185F"/>
    <w:rsid w:val="007F5A1A"/>
    <w:rsid w:val="007F7506"/>
    <w:rsid w:val="00801845"/>
    <w:rsid w:val="00812C88"/>
    <w:rsid w:val="00814BFD"/>
    <w:rsid w:val="0082310D"/>
    <w:rsid w:val="00826CC7"/>
    <w:rsid w:val="008331C7"/>
    <w:rsid w:val="00847B4F"/>
    <w:rsid w:val="00850A1A"/>
    <w:rsid w:val="00853A33"/>
    <w:rsid w:val="00862698"/>
    <w:rsid w:val="008729D2"/>
    <w:rsid w:val="0087411F"/>
    <w:rsid w:val="0088032A"/>
    <w:rsid w:val="008946BE"/>
    <w:rsid w:val="00895ED0"/>
    <w:rsid w:val="008B1F78"/>
    <w:rsid w:val="008B2342"/>
    <w:rsid w:val="008B273C"/>
    <w:rsid w:val="008B28DF"/>
    <w:rsid w:val="008B40B7"/>
    <w:rsid w:val="008B68E1"/>
    <w:rsid w:val="008B76A2"/>
    <w:rsid w:val="008C0B82"/>
    <w:rsid w:val="008C5856"/>
    <w:rsid w:val="008C7056"/>
    <w:rsid w:val="008C78EF"/>
    <w:rsid w:val="008D0DC8"/>
    <w:rsid w:val="008D2DB1"/>
    <w:rsid w:val="008E5E73"/>
    <w:rsid w:val="008F000A"/>
    <w:rsid w:val="008F448D"/>
    <w:rsid w:val="008F5212"/>
    <w:rsid w:val="008F7579"/>
    <w:rsid w:val="00903926"/>
    <w:rsid w:val="00906EC9"/>
    <w:rsid w:val="00910A33"/>
    <w:rsid w:val="009110F3"/>
    <w:rsid w:val="00916583"/>
    <w:rsid w:val="00921910"/>
    <w:rsid w:val="00923415"/>
    <w:rsid w:val="00926CE8"/>
    <w:rsid w:val="00927567"/>
    <w:rsid w:val="00930B38"/>
    <w:rsid w:val="009334CD"/>
    <w:rsid w:val="009339CC"/>
    <w:rsid w:val="00935B0E"/>
    <w:rsid w:val="009447B1"/>
    <w:rsid w:val="00952788"/>
    <w:rsid w:val="009605FF"/>
    <w:rsid w:val="00972910"/>
    <w:rsid w:val="00972D77"/>
    <w:rsid w:val="0097557C"/>
    <w:rsid w:val="009768C4"/>
    <w:rsid w:val="00976ACF"/>
    <w:rsid w:val="00981142"/>
    <w:rsid w:val="00995F32"/>
    <w:rsid w:val="009A0607"/>
    <w:rsid w:val="009A0D03"/>
    <w:rsid w:val="009A37CE"/>
    <w:rsid w:val="009A62DC"/>
    <w:rsid w:val="009B3E59"/>
    <w:rsid w:val="009B3EA9"/>
    <w:rsid w:val="009C1378"/>
    <w:rsid w:val="009C4BA6"/>
    <w:rsid w:val="009D1E0D"/>
    <w:rsid w:val="009D4A6C"/>
    <w:rsid w:val="009E5E4D"/>
    <w:rsid w:val="009E7A8E"/>
    <w:rsid w:val="009F05B0"/>
    <w:rsid w:val="009F7EF1"/>
    <w:rsid w:val="00A04B39"/>
    <w:rsid w:val="00A07AD1"/>
    <w:rsid w:val="00A103A6"/>
    <w:rsid w:val="00A12EA5"/>
    <w:rsid w:val="00A16CB9"/>
    <w:rsid w:val="00A17F1D"/>
    <w:rsid w:val="00A27220"/>
    <w:rsid w:val="00A27522"/>
    <w:rsid w:val="00A3361B"/>
    <w:rsid w:val="00A57DAB"/>
    <w:rsid w:val="00A6493E"/>
    <w:rsid w:val="00A730DF"/>
    <w:rsid w:val="00A768CE"/>
    <w:rsid w:val="00A9597F"/>
    <w:rsid w:val="00AA1357"/>
    <w:rsid w:val="00AA228E"/>
    <w:rsid w:val="00AA7A89"/>
    <w:rsid w:val="00AB1D3F"/>
    <w:rsid w:val="00AB69A6"/>
    <w:rsid w:val="00AD5D9B"/>
    <w:rsid w:val="00AD5ED3"/>
    <w:rsid w:val="00AE1175"/>
    <w:rsid w:val="00AE408C"/>
    <w:rsid w:val="00AF0EF9"/>
    <w:rsid w:val="00AF48C8"/>
    <w:rsid w:val="00B027E0"/>
    <w:rsid w:val="00B0474D"/>
    <w:rsid w:val="00B065E2"/>
    <w:rsid w:val="00B21925"/>
    <w:rsid w:val="00B24478"/>
    <w:rsid w:val="00B316AD"/>
    <w:rsid w:val="00B4016C"/>
    <w:rsid w:val="00B50A45"/>
    <w:rsid w:val="00B7791C"/>
    <w:rsid w:val="00B9058B"/>
    <w:rsid w:val="00B922BF"/>
    <w:rsid w:val="00B94A8D"/>
    <w:rsid w:val="00B94AD7"/>
    <w:rsid w:val="00B97DC7"/>
    <w:rsid w:val="00BB23BD"/>
    <w:rsid w:val="00BC31BA"/>
    <w:rsid w:val="00BD503C"/>
    <w:rsid w:val="00BE6FF5"/>
    <w:rsid w:val="00BF5F76"/>
    <w:rsid w:val="00C01067"/>
    <w:rsid w:val="00C06EE2"/>
    <w:rsid w:val="00C11652"/>
    <w:rsid w:val="00C249C9"/>
    <w:rsid w:val="00C37244"/>
    <w:rsid w:val="00C42F23"/>
    <w:rsid w:val="00C430DB"/>
    <w:rsid w:val="00C43FA6"/>
    <w:rsid w:val="00C51755"/>
    <w:rsid w:val="00C5373B"/>
    <w:rsid w:val="00C55887"/>
    <w:rsid w:val="00C74265"/>
    <w:rsid w:val="00C77DAD"/>
    <w:rsid w:val="00C80C37"/>
    <w:rsid w:val="00CA2437"/>
    <w:rsid w:val="00CA4918"/>
    <w:rsid w:val="00CA5329"/>
    <w:rsid w:val="00CB2D56"/>
    <w:rsid w:val="00CB39E8"/>
    <w:rsid w:val="00CC2D78"/>
    <w:rsid w:val="00CC30D2"/>
    <w:rsid w:val="00CC3C2D"/>
    <w:rsid w:val="00CD5153"/>
    <w:rsid w:val="00CD6A2A"/>
    <w:rsid w:val="00CE0332"/>
    <w:rsid w:val="00CE2B27"/>
    <w:rsid w:val="00CF0C5F"/>
    <w:rsid w:val="00CF77D2"/>
    <w:rsid w:val="00D02B6C"/>
    <w:rsid w:val="00D11C42"/>
    <w:rsid w:val="00D146E5"/>
    <w:rsid w:val="00D176B9"/>
    <w:rsid w:val="00D2091D"/>
    <w:rsid w:val="00D3184E"/>
    <w:rsid w:val="00D31F0A"/>
    <w:rsid w:val="00D3374B"/>
    <w:rsid w:val="00D34B5D"/>
    <w:rsid w:val="00D35CF8"/>
    <w:rsid w:val="00D40FDB"/>
    <w:rsid w:val="00D52162"/>
    <w:rsid w:val="00D56F78"/>
    <w:rsid w:val="00D63208"/>
    <w:rsid w:val="00D66FC2"/>
    <w:rsid w:val="00D717A1"/>
    <w:rsid w:val="00D72BB4"/>
    <w:rsid w:val="00D945FD"/>
    <w:rsid w:val="00D95A60"/>
    <w:rsid w:val="00DA4390"/>
    <w:rsid w:val="00DA5423"/>
    <w:rsid w:val="00DA7DD1"/>
    <w:rsid w:val="00DD026C"/>
    <w:rsid w:val="00DE5EBB"/>
    <w:rsid w:val="00DF3781"/>
    <w:rsid w:val="00E10B3E"/>
    <w:rsid w:val="00E20C29"/>
    <w:rsid w:val="00E31BF2"/>
    <w:rsid w:val="00E4125A"/>
    <w:rsid w:val="00E42754"/>
    <w:rsid w:val="00E531FC"/>
    <w:rsid w:val="00E57FA5"/>
    <w:rsid w:val="00E640AD"/>
    <w:rsid w:val="00E768B4"/>
    <w:rsid w:val="00E7734F"/>
    <w:rsid w:val="00E85D0C"/>
    <w:rsid w:val="00E961F8"/>
    <w:rsid w:val="00EA00C2"/>
    <w:rsid w:val="00EA29FF"/>
    <w:rsid w:val="00EA617A"/>
    <w:rsid w:val="00EA6996"/>
    <w:rsid w:val="00EB0773"/>
    <w:rsid w:val="00EB603F"/>
    <w:rsid w:val="00EC2441"/>
    <w:rsid w:val="00ED030D"/>
    <w:rsid w:val="00EE488D"/>
    <w:rsid w:val="00EF6C49"/>
    <w:rsid w:val="00F11B45"/>
    <w:rsid w:val="00F1343B"/>
    <w:rsid w:val="00F1395A"/>
    <w:rsid w:val="00F64D91"/>
    <w:rsid w:val="00F66E54"/>
    <w:rsid w:val="00F70DBC"/>
    <w:rsid w:val="00F759C6"/>
    <w:rsid w:val="00F84ED5"/>
    <w:rsid w:val="00F86C19"/>
    <w:rsid w:val="00F8724C"/>
    <w:rsid w:val="00F87F08"/>
    <w:rsid w:val="00FA2DF0"/>
    <w:rsid w:val="00FA6BAE"/>
    <w:rsid w:val="00FB4BD4"/>
    <w:rsid w:val="00FB59C1"/>
    <w:rsid w:val="00FC1EF3"/>
    <w:rsid w:val="00FD224E"/>
    <w:rsid w:val="00FF28CF"/>
    <w:rsid w:val="00FF5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A4FAB6"/>
  <w15:chartTrackingRefBased/>
  <w15:docId w15:val="{9BEE7779-747C-4CC7-9F69-56EEB9B2B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PMincho"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D79"/>
    <w:pPr>
      <w:spacing w:line="300" w:lineRule="auto"/>
    </w:pPr>
    <w:rPr>
      <w:sz w:val="22"/>
      <w:szCs w:val="22"/>
      <w:lang w:val="en-US" w:eastAsia="en-US"/>
    </w:rPr>
  </w:style>
  <w:style w:type="paragraph" w:styleId="Heading1">
    <w:name w:val="heading 1"/>
    <w:basedOn w:val="Normal"/>
    <w:next w:val="Normal"/>
    <w:link w:val="Heading1Char"/>
    <w:autoRedefine/>
    <w:qFormat/>
    <w:rsid w:val="00910A33"/>
    <w:pPr>
      <w:keepNext/>
      <w:keepLines/>
      <w:spacing w:before="480"/>
      <w:outlineLvl w:val="0"/>
    </w:pPr>
    <w:rPr>
      <w:b/>
      <w:bCs/>
      <w:color w:val="112D3F"/>
      <w:sz w:val="28"/>
      <w:szCs w:val="28"/>
    </w:rPr>
  </w:style>
  <w:style w:type="paragraph" w:styleId="Heading2">
    <w:name w:val="heading 2"/>
    <w:basedOn w:val="Normal"/>
    <w:next w:val="Normal"/>
    <w:link w:val="Heading2Char"/>
    <w:qFormat/>
    <w:rsid w:val="00910A33"/>
    <w:pPr>
      <w:keepNext/>
      <w:keepLines/>
      <w:spacing w:before="200"/>
      <w:outlineLvl w:val="1"/>
    </w:pPr>
    <w:rPr>
      <w:b/>
      <w:bCs/>
      <w:color w:val="112D3F"/>
      <w:sz w:val="26"/>
      <w:szCs w:val="26"/>
    </w:rPr>
  </w:style>
  <w:style w:type="paragraph" w:styleId="Heading3">
    <w:name w:val="heading 3"/>
    <w:basedOn w:val="Normal"/>
    <w:next w:val="Normal"/>
    <w:link w:val="Heading3Char"/>
    <w:qFormat/>
    <w:rsid w:val="0097557C"/>
    <w:pPr>
      <w:keepNext/>
      <w:keepLines/>
      <w:spacing w:before="200"/>
      <w:outlineLvl w:val="2"/>
    </w:pPr>
    <w:rPr>
      <w:rFonts w:ascii="Baskerville Old Face" w:hAnsi="Baskerville Old Face"/>
      <w:b/>
      <w:bCs/>
      <w:color w:val="405242"/>
    </w:rPr>
  </w:style>
  <w:style w:type="paragraph" w:styleId="Heading4">
    <w:name w:val="heading 4"/>
    <w:basedOn w:val="Normal"/>
    <w:next w:val="Normal"/>
    <w:link w:val="Heading4Char"/>
    <w:qFormat/>
    <w:rsid w:val="00DF3781"/>
    <w:pPr>
      <w:keepNext/>
      <w:keepLines/>
      <w:spacing w:before="200"/>
      <w:ind w:firstLine="567"/>
      <w:outlineLvl w:val="3"/>
    </w:pPr>
    <w:rPr>
      <w:rFonts w:ascii="Arial" w:hAnsi="Arial" w:cs="Arial"/>
      <w:b/>
      <w:bCs/>
      <w:i/>
      <w:iCs/>
      <w:color w:val="405242"/>
      <w:sz w:val="20"/>
      <w:lang w:val="en-GB" w:eastAsia="ar-SA"/>
    </w:rPr>
  </w:style>
  <w:style w:type="paragraph" w:styleId="Heading5">
    <w:name w:val="heading 5"/>
    <w:basedOn w:val="Normal"/>
    <w:next w:val="Normal"/>
    <w:link w:val="Heading5Char"/>
    <w:qFormat/>
    <w:rsid w:val="0097557C"/>
    <w:pPr>
      <w:keepNext/>
      <w:keepLines/>
      <w:spacing w:before="200"/>
      <w:outlineLvl w:val="4"/>
    </w:pPr>
    <w:rPr>
      <w:rFonts w:ascii="Baskerville Old Face" w:hAnsi="Baskerville Old Face"/>
      <w:color w:val="202820"/>
    </w:rPr>
  </w:style>
  <w:style w:type="paragraph" w:styleId="Heading6">
    <w:name w:val="heading 6"/>
    <w:basedOn w:val="Normal"/>
    <w:next w:val="Normal"/>
    <w:link w:val="Heading6Char"/>
    <w:qFormat/>
    <w:rsid w:val="0097557C"/>
    <w:pPr>
      <w:keepNext/>
      <w:keepLines/>
      <w:spacing w:before="200"/>
      <w:outlineLvl w:val="5"/>
    </w:pPr>
    <w:rPr>
      <w:rFonts w:ascii="Baskerville Old Face" w:hAnsi="Baskerville Old Face"/>
      <w:i/>
      <w:iCs/>
      <w:color w:val="202820"/>
    </w:rPr>
  </w:style>
  <w:style w:type="paragraph" w:styleId="Heading7">
    <w:name w:val="heading 7"/>
    <w:basedOn w:val="Normal"/>
    <w:next w:val="Normal"/>
    <w:link w:val="Heading7Char"/>
    <w:qFormat/>
    <w:rsid w:val="0097557C"/>
    <w:pPr>
      <w:keepNext/>
      <w:keepLines/>
      <w:spacing w:before="200"/>
      <w:outlineLvl w:val="6"/>
    </w:pPr>
    <w:rPr>
      <w:rFonts w:ascii="Baskerville Old Face" w:hAnsi="Baskerville Old Face"/>
      <w:i/>
      <w:iCs/>
      <w:color w:val="404040"/>
    </w:rPr>
  </w:style>
  <w:style w:type="paragraph" w:styleId="Heading8">
    <w:name w:val="heading 8"/>
    <w:basedOn w:val="Normal"/>
    <w:next w:val="Normal"/>
    <w:link w:val="Heading8Char"/>
    <w:qFormat/>
    <w:rsid w:val="0097557C"/>
    <w:pPr>
      <w:keepNext/>
      <w:keepLines/>
      <w:spacing w:before="200"/>
      <w:outlineLvl w:val="7"/>
    </w:pPr>
    <w:rPr>
      <w:rFonts w:ascii="Baskerville Old Face" w:hAnsi="Baskerville Old Face"/>
      <w:color w:val="404040"/>
      <w:sz w:val="20"/>
      <w:szCs w:val="20"/>
    </w:rPr>
  </w:style>
  <w:style w:type="paragraph" w:styleId="Heading9">
    <w:name w:val="heading 9"/>
    <w:basedOn w:val="Normal"/>
    <w:next w:val="Normal"/>
    <w:link w:val="Heading9Char"/>
    <w:qFormat/>
    <w:rsid w:val="0097557C"/>
    <w:pPr>
      <w:keepNext/>
      <w:keepLines/>
      <w:spacing w:before="200"/>
      <w:outlineLvl w:val="8"/>
    </w:pPr>
    <w:rPr>
      <w:rFonts w:ascii="Baskerville Old Face" w:hAnsi="Baskerville Old Face"/>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7557C"/>
    <w:pPr>
      <w:tabs>
        <w:tab w:val="center" w:pos="4680"/>
        <w:tab w:val="right" w:pos="9360"/>
      </w:tabs>
      <w:spacing w:after="200"/>
    </w:pPr>
  </w:style>
  <w:style w:type="character" w:customStyle="1" w:styleId="HeaderChar">
    <w:name w:val="Header Char"/>
    <w:basedOn w:val="DefaultParagraphFont"/>
    <w:link w:val="Header"/>
    <w:rsid w:val="0097557C"/>
  </w:style>
  <w:style w:type="paragraph" w:styleId="Footer">
    <w:name w:val="footer"/>
    <w:basedOn w:val="Normal"/>
    <w:link w:val="FooterChar"/>
    <w:uiPriority w:val="99"/>
    <w:rsid w:val="0097557C"/>
    <w:pPr>
      <w:tabs>
        <w:tab w:val="center" w:pos="4680"/>
        <w:tab w:val="right" w:pos="9360"/>
      </w:tabs>
      <w:spacing w:before="200"/>
      <w:jc w:val="right"/>
    </w:pPr>
    <w:rPr>
      <w:color w:val="377933"/>
    </w:rPr>
  </w:style>
  <w:style w:type="character" w:customStyle="1" w:styleId="FooterChar">
    <w:name w:val="Footer Char"/>
    <w:link w:val="Footer"/>
    <w:uiPriority w:val="99"/>
    <w:rsid w:val="0097557C"/>
    <w:rPr>
      <w:color w:val="377933"/>
    </w:rPr>
  </w:style>
  <w:style w:type="paragraph" w:styleId="Title">
    <w:name w:val="Title"/>
    <w:basedOn w:val="Normal"/>
    <w:next w:val="Normal"/>
    <w:link w:val="TitleChar"/>
    <w:qFormat/>
    <w:rsid w:val="0097557C"/>
    <w:pPr>
      <w:spacing w:line="240" w:lineRule="auto"/>
    </w:pPr>
    <w:rPr>
      <w:rFonts w:ascii="Baskerville Old Face" w:hAnsi="Baskerville Old Face"/>
      <w:color w:val="377933"/>
      <w:spacing w:val="5"/>
      <w:kern w:val="28"/>
      <w:sz w:val="40"/>
      <w:szCs w:val="40"/>
    </w:rPr>
  </w:style>
  <w:style w:type="character" w:customStyle="1" w:styleId="TitleChar">
    <w:name w:val="Title Char"/>
    <w:link w:val="Title"/>
    <w:rsid w:val="0097557C"/>
    <w:rPr>
      <w:rFonts w:ascii="Baskerville Old Face" w:eastAsia="MS PMincho" w:hAnsi="Baskerville Old Face" w:cs="Times New Roman"/>
      <w:color w:val="377933"/>
      <w:spacing w:val="5"/>
      <w:kern w:val="28"/>
      <w:sz w:val="40"/>
      <w:szCs w:val="40"/>
    </w:rPr>
  </w:style>
  <w:style w:type="paragraph" w:customStyle="1" w:styleId="ContactDetails">
    <w:name w:val="Contact Details"/>
    <w:basedOn w:val="Normal"/>
    <w:rsid w:val="0097557C"/>
    <w:pPr>
      <w:spacing w:before="120" w:after="240" w:line="240" w:lineRule="auto"/>
    </w:pPr>
    <w:rPr>
      <w:color w:val="405242"/>
      <w:sz w:val="18"/>
      <w:szCs w:val="18"/>
    </w:rPr>
  </w:style>
  <w:style w:type="paragraph" w:customStyle="1" w:styleId="Boxes">
    <w:name w:val="Boxes"/>
    <w:basedOn w:val="Normal"/>
    <w:rsid w:val="0097557C"/>
    <w:pPr>
      <w:spacing w:line="240" w:lineRule="auto"/>
      <w:jc w:val="right"/>
    </w:pPr>
  </w:style>
  <w:style w:type="paragraph" w:styleId="BodyText">
    <w:name w:val="Body Text"/>
    <w:basedOn w:val="Normal"/>
    <w:link w:val="BodyTextChar"/>
    <w:rsid w:val="0097557C"/>
    <w:pPr>
      <w:spacing w:before="200"/>
    </w:pPr>
  </w:style>
  <w:style w:type="character" w:customStyle="1" w:styleId="BodyTextChar">
    <w:name w:val="Body Text Char"/>
    <w:basedOn w:val="DefaultParagraphFont"/>
    <w:link w:val="BodyText"/>
    <w:rsid w:val="0097557C"/>
  </w:style>
  <w:style w:type="paragraph" w:customStyle="1" w:styleId="Address">
    <w:name w:val="Address"/>
    <w:basedOn w:val="Normal"/>
    <w:rsid w:val="0097557C"/>
    <w:rPr>
      <w:sz w:val="18"/>
    </w:rPr>
  </w:style>
  <w:style w:type="paragraph" w:customStyle="1" w:styleId="DateandRecipient">
    <w:name w:val="Date and Recipient"/>
    <w:basedOn w:val="Normal"/>
    <w:rsid w:val="0097557C"/>
    <w:pPr>
      <w:spacing w:before="400"/>
    </w:pPr>
    <w:rPr>
      <w:color w:val="404040"/>
    </w:rPr>
  </w:style>
  <w:style w:type="paragraph" w:styleId="Signature">
    <w:name w:val="Signature"/>
    <w:basedOn w:val="Normal"/>
    <w:link w:val="SignatureChar"/>
    <w:rsid w:val="0097557C"/>
    <w:pPr>
      <w:spacing w:before="600"/>
    </w:pPr>
    <w:rPr>
      <w:color w:val="404040"/>
    </w:rPr>
  </w:style>
  <w:style w:type="character" w:customStyle="1" w:styleId="SignatureChar">
    <w:name w:val="Signature Char"/>
    <w:link w:val="Signature"/>
    <w:rsid w:val="0097557C"/>
    <w:rPr>
      <w:color w:val="404040"/>
    </w:rPr>
  </w:style>
  <w:style w:type="paragraph" w:styleId="BalloonText">
    <w:name w:val="Balloon Text"/>
    <w:basedOn w:val="Normal"/>
    <w:link w:val="BalloonTextChar"/>
    <w:semiHidden/>
    <w:unhideWhenUsed/>
    <w:rsid w:val="0097557C"/>
    <w:pPr>
      <w:spacing w:line="240" w:lineRule="auto"/>
    </w:pPr>
    <w:rPr>
      <w:rFonts w:ascii="Tahoma" w:hAnsi="Tahoma" w:cs="Tahoma"/>
      <w:sz w:val="16"/>
      <w:szCs w:val="16"/>
    </w:rPr>
  </w:style>
  <w:style w:type="character" w:customStyle="1" w:styleId="BalloonTextChar">
    <w:name w:val="Balloon Text Char"/>
    <w:link w:val="BalloonText"/>
    <w:semiHidden/>
    <w:rsid w:val="0097557C"/>
    <w:rPr>
      <w:rFonts w:ascii="Tahoma" w:hAnsi="Tahoma" w:cs="Tahoma"/>
      <w:sz w:val="16"/>
      <w:szCs w:val="16"/>
    </w:rPr>
  </w:style>
  <w:style w:type="paragraph" w:styleId="Bibliography">
    <w:name w:val="Bibliography"/>
    <w:basedOn w:val="Normal"/>
    <w:next w:val="Normal"/>
    <w:semiHidden/>
    <w:unhideWhenUsed/>
    <w:rsid w:val="0097557C"/>
  </w:style>
  <w:style w:type="paragraph" w:styleId="BlockText">
    <w:name w:val="Block Text"/>
    <w:basedOn w:val="Normal"/>
    <w:semiHidden/>
    <w:unhideWhenUsed/>
    <w:rsid w:val="0097557C"/>
    <w:pPr>
      <w:pBdr>
        <w:top w:val="single" w:sz="2" w:space="10" w:color="405242" w:shadow="1"/>
        <w:left w:val="single" w:sz="2" w:space="10" w:color="405242" w:shadow="1"/>
        <w:bottom w:val="single" w:sz="2" w:space="10" w:color="405242" w:shadow="1"/>
        <w:right w:val="single" w:sz="2" w:space="10" w:color="405242" w:shadow="1"/>
      </w:pBdr>
      <w:ind w:left="1152" w:right="1152"/>
    </w:pPr>
    <w:rPr>
      <w:i/>
      <w:iCs/>
      <w:color w:val="405242"/>
    </w:rPr>
  </w:style>
  <w:style w:type="paragraph" w:styleId="BodyText2">
    <w:name w:val="Body Text 2"/>
    <w:basedOn w:val="Normal"/>
    <w:link w:val="BodyText2Char"/>
    <w:semiHidden/>
    <w:unhideWhenUsed/>
    <w:rsid w:val="0097557C"/>
    <w:pPr>
      <w:spacing w:after="120"/>
      <w:ind w:left="360"/>
    </w:pPr>
  </w:style>
  <w:style w:type="paragraph" w:styleId="BodyText3">
    <w:name w:val="Body Text 3"/>
    <w:basedOn w:val="Normal"/>
    <w:link w:val="BodyText3Char"/>
    <w:semiHidden/>
    <w:unhideWhenUsed/>
    <w:rsid w:val="0097557C"/>
    <w:pPr>
      <w:spacing w:after="120"/>
    </w:pPr>
    <w:rPr>
      <w:sz w:val="16"/>
      <w:szCs w:val="16"/>
    </w:rPr>
  </w:style>
  <w:style w:type="character" w:customStyle="1" w:styleId="BodyText3Char">
    <w:name w:val="Body Text 3 Char"/>
    <w:link w:val="BodyText3"/>
    <w:semiHidden/>
    <w:rsid w:val="0097557C"/>
    <w:rPr>
      <w:sz w:val="16"/>
      <w:szCs w:val="16"/>
    </w:rPr>
  </w:style>
  <w:style w:type="paragraph" w:styleId="BodyTextFirstIndent">
    <w:name w:val="Body Text First Indent"/>
    <w:basedOn w:val="BodyText"/>
    <w:link w:val="BodyTextFirstIndentChar"/>
    <w:semiHidden/>
    <w:unhideWhenUsed/>
    <w:rsid w:val="0097557C"/>
    <w:pPr>
      <w:spacing w:before="0"/>
      <w:ind w:firstLine="360"/>
    </w:pPr>
  </w:style>
  <w:style w:type="character" w:customStyle="1" w:styleId="BodyTextFirstIndentChar">
    <w:name w:val="Body Text First Indent Char"/>
    <w:basedOn w:val="BodyTextChar"/>
    <w:link w:val="BodyTextFirstIndent"/>
    <w:semiHidden/>
    <w:rsid w:val="0097557C"/>
  </w:style>
  <w:style w:type="character" w:customStyle="1" w:styleId="BodyText2Char">
    <w:name w:val="Body Text 2 Char"/>
    <w:basedOn w:val="DefaultParagraphFont"/>
    <w:link w:val="BodyText2"/>
    <w:semiHidden/>
    <w:rsid w:val="0097557C"/>
  </w:style>
  <w:style w:type="paragraph" w:styleId="BodyTextFirstIndent2">
    <w:name w:val="Body Text First Indent 2"/>
    <w:basedOn w:val="BodyText2"/>
    <w:link w:val="BodyTextFirstIndent2Char"/>
    <w:semiHidden/>
    <w:unhideWhenUsed/>
    <w:rsid w:val="0097557C"/>
    <w:pPr>
      <w:spacing w:after="0"/>
      <w:ind w:firstLine="360"/>
    </w:pPr>
  </w:style>
  <w:style w:type="character" w:customStyle="1" w:styleId="BodyTextFirstIndent2Char">
    <w:name w:val="Body Text First Indent 2 Char"/>
    <w:basedOn w:val="BodyText2Char"/>
    <w:link w:val="BodyTextFirstIndent2"/>
    <w:semiHidden/>
    <w:rsid w:val="0097557C"/>
  </w:style>
  <w:style w:type="paragraph" w:styleId="BodyTextIndent2">
    <w:name w:val="Body Text Indent 2"/>
    <w:basedOn w:val="Normal"/>
    <w:link w:val="BodyTextIndent2Char"/>
    <w:semiHidden/>
    <w:unhideWhenUsed/>
    <w:rsid w:val="0097557C"/>
    <w:pPr>
      <w:spacing w:after="120" w:line="480" w:lineRule="auto"/>
      <w:ind w:left="360"/>
    </w:pPr>
  </w:style>
  <w:style w:type="character" w:customStyle="1" w:styleId="BodyTextIndent2Char">
    <w:name w:val="Body Text Indent 2 Char"/>
    <w:basedOn w:val="DefaultParagraphFont"/>
    <w:link w:val="BodyTextIndent2"/>
    <w:semiHidden/>
    <w:rsid w:val="0097557C"/>
  </w:style>
  <w:style w:type="paragraph" w:styleId="BodyTextIndent3">
    <w:name w:val="Body Text Indent 3"/>
    <w:basedOn w:val="Normal"/>
    <w:link w:val="BodyTextIndent3Char"/>
    <w:semiHidden/>
    <w:unhideWhenUsed/>
    <w:rsid w:val="0097557C"/>
    <w:pPr>
      <w:spacing w:after="120"/>
      <w:ind w:left="360"/>
    </w:pPr>
    <w:rPr>
      <w:sz w:val="16"/>
      <w:szCs w:val="16"/>
    </w:rPr>
  </w:style>
  <w:style w:type="character" w:customStyle="1" w:styleId="BodyTextIndent3Char">
    <w:name w:val="Body Text Indent 3 Char"/>
    <w:link w:val="BodyTextIndent3"/>
    <w:semiHidden/>
    <w:rsid w:val="0097557C"/>
    <w:rPr>
      <w:sz w:val="16"/>
      <w:szCs w:val="16"/>
    </w:rPr>
  </w:style>
  <w:style w:type="paragraph" w:styleId="Caption">
    <w:name w:val="caption"/>
    <w:basedOn w:val="Normal"/>
    <w:next w:val="Normal"/>
    <w:qFormat/>
    <w:rsid w:val="0097557C"/>
    <w:pPr>
      <w:spacing w:after="200" w:line="240" w:lineRule="auto"/>
    </w:pPr>
    <w:rPr>
      <w:b/>
      <w:bCs/>
      <w:color w:val="405242"/>
      <w:sz w:val="18"/>
      <w:szCs w:val="18"/>
    </w:rPr>
  </w:style>
  <w:style w:type="paragraph" w:styleId="Closing">
    <w:name w:val="Closing"/>
    <w:basedOn w:val="Normal"/>
    <w:link w:val="ClosingChar"/>
    <w:unhideWhenUsed/>
    <w:rsid w:val="0097557C"/>
    <w:pPr>
      <w:spacing w:line="240" w:lineRule="auto"/>
      <w:ind w:left="4320"/>
    </w:pPr>
  </w:style>
  <w:style w:type="character" w:customStyle="1" w:styleId="ClosingChar">
    <w:name w:val="Closing Char"/>
    <w:basedOn w:val="DefaultParagraphFont"/>
    <w:link w:val="Closing"/>
    <w:rsid w:val="0097557C"/>
  </w:style>
  <w:style w:type="paragraph" w:styleId="CommentText">
    <w:name w:val="annotation text"/>
    <w:basedOn w:val="Normal"/>
    <w:link w:val="CommentTextChar"/>
    <w:semiHidden/>
    <w:unhideWhenUsed/>
    <w:rsid w:val="0097557C"/>
    <w:pPr>
      <w:spacing w:line="240" w:lineRule="auto"/>
    </w:pPr>
    <w:rPr>
      <w:sz w:val="20"/>
      <w:szCs w:val="20"/>
    </w:rPr>
  </w:style>
  <w:style w:type="character" w:customStyle="1" w:styleId="CommentTextChar">
    <w:name w:val="Comment Text Char"/>
    <w:link w:val="CommentText"/>
    <w:semiHidden/>
    <w:rsid w:val="0097557C"/>
    <w:rPr>
      <w:sz w:val="20"/>
      <w:szCs w:val="20"/>
    </w:rPr>
  </w:style>
  <w:style w:type="paragraph" w:styleId="CommentSubject">
    <w:name w:val="annotation subject"/>
    <w:basedOn w:val="CommentText"/>
    <w:next w:val="CommentText"/>
    <w:link w:val="CommentSubjectChar"/>
    <w:semiHidden/>
    <w:unhideWhenUsed/>
    <w:rsid w:val="0097557C"/>
    <w:rPr>
      <w:b/>
      <w:bCs/>
    </w:rPr>
  </w:style>
  <w:style w:type="character" w:customStyle="1" w:styleId="CommentSubjectChar">
    <w:name w:val="Comment Subject Char"/>
    <w:link w:val="CommentSubject"/>
    <w:semiHidden/>
    <w:rsid w:val="0097557C"/>
    <w:rPr>
      <w:b/>
      <w:bCs/>
      <w:sz w:val="20"/>
      <w:szCs w:val="20"/>
    </w:rPr>
  </w:style>
  <w:style w:type="paragraph" w:styleId="Date">
    <w:name w:val="Date"/>
    <w:basedOn w:val="Normal"/>
    <w:next w:val="Normal"/>
    <w:link w:val="DateChar"/>
    <w:unhideWhenUsed/>
    <w:rsid w:val="0097557C"/>
  </w:style>
  <w:style w:type="character" w:customStyle="1" w:styleId="DateChar">
    <w:name w:val="Date Char"/>
    <w:basedOn w:val="DefaultParagraphFont"/>
    <w:link w:val="Date"/>
    <w:semiHidden/>
    <w:rsid w:val="0097557C"/>
  </w:style>
  <w:style w:type="paragraph" w:styleId="DocumentMap">
    <w:name w:val="Document Map"/>
    <w:basedOn w:val="Normal"/>
    <w:link w:val="DocumentMapChar"/>
    <w:semiHidden/>
    <w:unhideWhenUsed/>
    <w:rsid w:val="0097557C"/>
    <w:pPr>
      <w:spacing w:line="240" w:lineRule="auto"/>
    </w:pPr>
    <w:rPr>
      <w:rFonts w:ascii="Tahoma" w:hAnsi="Tahoma" w:cs="Tahoma"/>
      <w:sz w:val="16"/>
      <w:szCs w:val="16"/>
    </w:rPr>
  </w:style>
  <w:style w:type="character" w:customStyle="1" w:styleId="DocumentMapChar">
    <w:name w:val="Document Map Char"/>
    <w:link w:val="DocumentMap"/>
    <w:semiHidden/>
    <w:rsid w:val="0097557C"/>
    <w:rPr>
      <w:rFonts w:ascii="Tahoma" w:hAnsi="Tahoma" w:cs="Tahoma"/>
      <w:sz w:val="16"/>
      <w:szCs w:val="16"/>
    </w:rPr>
  </w:style>
  <w:style w:type="paragraph" w:styleId="E-mailSignature">
    <w:name w:val="E-mail Signature"/>
    <w:basedOn w:val="Normal"/>
    <w:link w:val="E-mailSignatureChar"/>
    <w:semiHidden/>
    <w:unhideWhenUsed/>
    <w:rsid w:val="0097557C"/>
    <w:pPr>
      <w:spacing w:line="240" w:lineRule="auto"/>
    </w:pPr>
  </w:style>
  <w:style w:type="character" w:customStyle="1" w:styleId="E-mailSignatureChar">
    <w:name w:val="E-mail Signature Char"/>
    <w:basedOn w:val="DefaultParagraphFont"/>
    <w:link w:val="E-mailSignature"/>
    <w:semiHidden/>
    <w:rsid w:val="0097557C"/>
  </w:style>
  <w:style w:type="paragraph" w:styleId="EndnoteText">
    <w:name w:val="endnote text"/>
    <w:basedOn w:val="Normal"/>
    <w:link w:val="EndnoteTextChar"/>
    <w:semiHidden/>
    <w:unhideWhenUsed/>
    <w:rsid w:val="0097557C"/>
    <w:pPr>
      <w:spacing w:line="240" w:lineRule="auto"/>
    </w:pPr>
    <w:rPr>
      <w:sz w:val="20"/>
      <w:szCs w:val="20"/>
    </w:rPr>
  </w:style>
  <w:style w:type="character" w:customStyle="1" w:styleId="EndnoteTextChar">
    <w:name w:val="Endnote Text Char"/>
    <w:link w:val="EndnoteText"/>
    <w:semiHidden/>
    <w:rsid w:val="0097557C"/>
    <w:rPr>
      <w:sz w:val="20"/>
      <w:szCs w:val="20"/>
    </w:rPr>
  </w:style>
  <w:style w:type="paragraph" w:styleId="EnvelopeAddress">
    <w:name w:val="envelope address"/>
    <w:basedOn w:val="Normal"/>
    <w:semiHidden/>
    <w:unhideWhenUsed/>
    <w:rsid w:val="0097557C"/>
    <w:pPr>
      <w:framePr w:w="7920" w:h="1980" w:hRule="exact" w:hSpace="180" w:wrap="auto" w:hAnchor="page" w:xAlign="center" w:yAlign="bottom"/>
      <w:spacing w:line="240" w:lineRule="auto"/>
      <w:ind w:left="2880"/>
    </w:pPr>
    <w:rPr>
      <w:rFonts w:ascii="Baskerville Old Face" w:hAnsi="Baskerville Old Face"/>
      <w:sz w:val="24"/>
      <w:szCs w:val="24"/>
    </w:rPr>
  </w:style>
  <w:style w:type="paragraph" w:styleId="EnvelopeReturn">
    <w:name w:val="envelope return"/>
    <w:basedOn w:val="Normal"/>
    <w:semiHidden/>
    <w:unhideWhenUsed/>
    <w:rsid w:val="0097557C"/>
    <w:pPr>
      <w:spacing w:line="240" w:lineRule="auto"/>
    </w:pPr>
    <w:rPr>
      <w:rFonts w:ascii="Baskerville Old Face" w:hAnsi="Baskerville Old Face"/>
      <w:sz w:val="20"/>
      <w:szCs w:val="20"/>
    </w:rPr>
  </w:style>
  <w:style w:type="paragraph" w:styleId="FootnoteText">
    <w:name w:val="footnote text"/>
    <w:basedOn w:val="Normal"/>
    <w:link w:val="FootnoteTextChar"/>
    <w:semiHidden/>
    <w:unhideWhenUsed/>
    <w:rsid w:val="0097557C"/>
    <w:pPr>
      <w:spacing w:line="240" w:lineRule="auto"/>
    </w:pPr>
    <w:rPr>
      <w:sz w:val="20"/>
      <w:szCs w:val="20"/>
    </w:rPr>
  </w:style>
  <w:style w:type="character" w:customStyle="1" w:styleId="FootnoteTextChar">
    <w:name w:val="Footnote Text Char"/>
    <w:link w:val="FootnoteText"/>
    <w:semiHidden/>
    <w:rsid w:val="0097557C"/>
    <w:rPr>
      <w:sz w:val="20"/>
      <w:szCs w:val="20"/>
    </w:rPr>
  </w:style>
  <w:style w:type="character" w:customStyle="1" w:styleId="Heading1Char">
    <w:name w:val="Heading 1 Char"/>
    <w:link w:val="Heading1"/>
    <w:rsid w:val="00910A33"/>
    <w:rPr>
      <w:rFonts w:eastAsia="MS PMincho" w:cs="Times New Roman"/>
      <w:b/>
      <w:bCs/>
      <w:color w:val="112D3F"/>
      <w:sz w:val="28"/>
      <w:szCs w:val="28"/>
    </w:rPr>
  </w:style>
  <w:style w:type="character" w:customStyle="1" w:styleId="Heading2Char">
    <w:name w:val="Heading 2 Char"/>
    <w:link w:val="Heading2"/>
    <w:semiHidden/>
    <w:rsid w:val="00910A33"/>
    <w:rPr>
      <w:rFonts w:eastAsia="MS PMincho" w:cs="Times New Roman"/>
      <w:b/>
      <w:bCs/>
      <w:color w:val="112D3F"/>
      <w:sz w:val="26"/>
      <w:szCs w:val="26"/>
    </w:rPr>
  </w:style>
  <w:style w:type="character" w:customStyle="1" w:styleId="Heading3Char">
    <w:name w:val="Heading 3 Char"/>
    <w:link w:val="Heading3"/>
    <w:semiHidden/>
    <w:rsid w:val="0097557C"/>
    <w:rPr>
      <w:rFonts w:ascii="Baskerville Old Face" w:eastAsia="MS PMincho" w:hAnsi="Baskerville Old Face" w:cs="Times New Roman"/>
      <w:b/>
      <w:bCs/>
      <w:color w:val="405242"/>
    </w:rPr>
  </w:style>
  <w:style w:type="character" w:customStyle="1" w:styleId="Heading4Char">
    <w:name w:val="Heading 4 Char"/>
    <w:link w:val="Heading4"/>
    <w:rsid w:val="00DF3781"/>
    <w:rPr>
      <w:rFonts w:ascii="Arial" w:hAnsi="Arial" w:cs="Arial"/>
      <w:b/>
      <w:bCs/>
      <w:i/>
      <w:iCs/>
      <w:color w:val="405242"/>
      <w:szCs w:val="22"/>
      <w:lang w:eastAsia="ar-SA"/>
    </w:rPr>
  </w:style>
  <w:style w:type="character" w:customStyle="1" w:styleId="Heading5Char">
    <w:name w:val="Heading 5 Char"/>
    <w:link w:val="Heading5"/>
    <w:semiHidden/>
    <w:rsid w:val="0097557C"/>
    <w:rPr>
      <w:rFonts w:ascii="Baskerville Old Face" w:eastAsia="MS PMincho" w:hAnsi="Baskerville Old Face" w:cs="Times New Roman"/>
      <w:color w:val="202820"/>
    </w:rPr>
  </w:style>
  <w:style w:type="character" w:customStyle="1" w:styleId="Heading6Char">
    <w:name w:val="Heading 6 Char"/>
    <w:link w:val="Heading6"/>
    <w:semiHidden/>
    <w:rsid w:val="0097557C"/>
    <w:rPr>
      <w:rFonts w:ascii="Baskerville Old Face" w:eastAsia="MS PMincho" w:hAnsi="Baskerville Old Face" w:cs="Times New Roman"/>
      <w:i/>
      <w:iCs/>
      <w:color w:val="202820"/>
    </w:rPr>
  </w:style>
  <w:style w:type="character" w:customStyle="1" w:styleId="Heading7Char">
    <w:name w:val="Heading 7 Char"/>
    <w:link w:val="Heading7"/>
    <w:semiHidden/>
    <w:rsid w:val="0097557C"/>
    <w:rPr>
      <w:rFonts w:ascii="Baskerville Old Face" w:eastAsia="MS PMincho" w:hAnsi="Baskerville Old Face" w:cs="Times New Roman"/>
      <w:i/>
      <w:iCs/>
      <w:color w:val="404040"/>
    </w:rPr>
  </w:style>
  <w:style w:type="character" w:customStyle="1" w:styleId="Heading8Char">
    <w:name w:val="Heading 8 Char"/>
    <w:link w:val="Heading8"/>
    <w:semiHidden/>
    <w:rsid w:val="0097557C"/>
    <w:rPr>
      <w:rFonts w:ascii="Baskerville Old Face" w:eastAsia="MS PMincho" w:hAnsi="Baskerville Old Face" w:cs="Times New Roman"/>
      <w:color w:val="404040"/>
      <w:sz w:val="20"/>
      <w:szCs w:val="20"/>
    </w:rPr>
  </w:style>
  <w:style w:type="character" w:customStyle="1" w:styleId="Heading9Char">
    <w:name w:val="Heading 9 Char"/>
    <w:link w:val="Heading9"/>
    <w:semiHidden/>
    <w:rsid w:val="0097557C"/>
    <w:rPr>
      <w:rFonts w:ascii="Baskerville Old Face" w:eastAsia="MS PMincho" w:hAnsi="Baskerville Old Face" w:cs="Times New Roman"/>
      <w:i/>
      <w:iCs/>
      <w:color w:val="404040"/>
      <w:sz w:val="20"/>
      <w:szCs w:val="20"/>
    </w:rPr>
  </w:style>
  <w:style w:type="paragraph" w:styleId="HTMLAddress">
    <w:name w:val="HTML Address"/>
    <w:basedOn w:val="Normal"/>
    <w:link w:val="HTMLAddressChar"/>
    <w:semiHidden/>
    <w:unhideWhenUsed/>
    <w:rsid w:val="0097557C"/>
    <w:pPr>
      <w:spacing w:line="240" w:lineRule="auto"/>
    </w:pPr>
    <w:rPr>
      <w:i/>
      <w:iCs/>
    </w:rPr>
  </w:style>
  <w:style w:type="character" w:customStyle="1" w:styleId="HTMLAddressChar">
    <w:name w:val="HTML Address Char"/>
    <w:link w:val="HTMLAddress"/>
    <w:semiHidden/>
    <w:rsid w:val="0097557C"/>
    <w:rPr>
      <w:i/>
      <w:iCs/>
    </w:rPr>
  </w:style>
  <w:style w:type="paragraph" w:styleId="HTMLPreformatted">
    <w:name w:val="HTML Preformatted"/>
    <w:basedOn w:val="Normal"/>
    <w:link w:val="HTMLPreformattedChar"/>
    <w:semiHidden/>
    <w:unhideWhenUsed/>
    <w:rsid w:val="0097557C"/>
    <w:pPr>
      <w:spacing w:line="240" w:lineRule="auto"/>
    </w:pPr>
    <w:rPr>
      <w:rFonts w:ascii="Consolas" w:hAnsi="Consolas"/>
      <w:sz w:val="20"/>
      <w:szCs w:val="20"/>
    </w:rPr>
  </w:style>
  <w:style w:type="character" w:customStyle="1" w:styleId="HTMLPreformattedChar">
    <w:name w:val="HTML Preformatted Char"/>
    <w:link w:val="HTMLPreformatted"/>
    <w:semiHidden/>
    <w:rsid w:val="0097557C"/>
    <w:rPr>
      <w:rFonts w:ascii="Consolas" w:hAnsi="Consolas"/>
      <w:sz w:val="20"/>
      <w:szCs w:val="20"/>
    </w:rPr>
  </w:style>
  <w:style w:type="paragraph" w:styleId="Index1">
    <w:name w:val="index 1"/>
    <w:basedOn w:val="Normal"/>
    <w:next w:val="Normal"/>
    <w:autoRedefine/>
    <w:semiHidden/>
    <w:unhideWhenUsed/>
    <w:rsid w:val="0097557C"/>
    <w:pPr>
      <w:spacing w:line="240" w:lineRule="auto"/>
      <w:ind w:left="220" w:hanging="220"/>
    </w:pPr>
  </w:style>
  <w:style w:type="paragraph" w:styleId="Index2">
    <w:name w:val="index 2"/>
    <w:basedOn w:val="Normal"/>
    <w:next w:val="Normal"/>
    <w:autoRedefine/>
    <w:semiHidden/>
    <w:unhideWhenUsed/>
    <w:rsid w:val="0097557C"/>
    <w:pPr>
      <w:spacing w:line="240" w:lineRule="auto"/>
      <w:ind w:left="440" w:hanging="220"/>
    </w:pPr>
  </w:style>
  <w:style w:type="paragraph" w:styleId="Index3">
    <w:name w:val="index 3"/>
    <w:basedOn w:val="Normal"/>
    <w:next w:val="Normal"/>
    <w:autoRedefine/>
    <w:semiHidden/>
    <w:unhideWhenUsed/>
    <w:rsid w:val="0097557C"/>
    <w:pPr>
      <w:spacing w:line="240" w:lineRule="auto"/>
      <w:ind w:left="660" w:hanging="220"/>
    </w:pPr>
  </w:style>
  <w:style w:type="paragraph" w:styleId="Index4">
    <w:name w:val="index 4"/>
    <w:basedOn w:val="Normal"/>
    <w:next w:val="Normal"/>
    <w:autoRedefine/>
    <w:semiHidden/>
    <w:unhideWhenUsed/>
    <w:rsid w:val="0097557C"/>
    <w:pPr>
      <w:spacing w:line="240" w:lineRule="auto"/>
      <w:ind w:left="880" w:hanging="220"/>
    </w:pPr>
  </w:style>
  <w:style w:type="paragraph" w:styleId="Index5">
    <w:name w:val="index 5"/>
    <w:basedOn w:val="Normal"/>
    <w:next w:val="Normal"/>
    <w:autoRedefine/>
    <w:semiHidden/>
    <w:unhideWhenUsed/>
    <w:rsid w:val="0097557C"/>
    <w:pPr>
      <w:spacing w:line="240" w:lineRule="auto"/>
      <w:ind w:left="1100" w:hanging="220"/>
    </w:pPr>
  </w:style>
  <w:style w:type="paragraph" w:styleId="Index6">
    <w:name w:val="index 6"/>
    <w:basedOn w:val="Normal"/>
    <w:next w:val="Normal"/>
    <w:autoRedefine/>
    <w:semiHidden/>
    <w:unhideWhenUsed/>
    <w:rsid w:val="0097557C"/>
    <w:pPr>
      <w:spacing w:line="240" w:lineRule="auto"/>
      <w:ind w:left="1320" w:hanging="220"/>
    </w:pPr>
  </w:style>
  <w:style w:type="paragraph" w:styleId="Index7">
    <w:name w:val="index 7"/>
    <w:basedOn w:val="Normal"/>
    <w:next w:val="Normal"/>
    <w:autoRedefine/>
    <w:semiHidden/>
    <w:unhideWhenUsed/>
    <w:rsid w:val="0097557C"/>
    <w:pPr>
      <w:spacing w:line="240" w:lineRule="auto"/>
      <w:ind w:left="1540" w:hanging="220"/>
    </w:pPr>
  </w:style>
  <w:style w:type="paragraph" w:styleId="Index8">
    <w:name w:val="index 8"/>
    <w:basedOn w:val="Normal"/>
    <w:next w:val="Normal"/>
    <w:autoRedefine/>
    <w:semiHidden/>
    <w:unhideWhenUsed/>
    <w:rsid w:val="0097557C"/>
    <w:pPr>
      <w:spacing w:line="240" w:lineRule="auto"/>
      <w:ind w:left="1760" w:hanging="220"/>
    </w:pPr>
  </w:style>
  <w:style w:type="paragraph" w:styleId="Index9">
    <w:name w:val="index 9"/>
    <w:basedOn w:val="Normal"/>
    <w:next w:val="Normal"/>
    <w:autoRedefine/>
    <w:semiHidden/>
    <w:unhideWhenUsed/>
    <w:rsid w:val="0097557C"/>
    <w:pPr>
      <w:spacing w:line="240" w:lineRule="auto"/>
      <w:ind w:left="1980" w:hanging="220"/>
    </w:pPr>
  </w:style>
  <w:style w:type="paragraph" w:styleId="IndexHeading">
    <w:name w:val="index heading"/>
    <w:basedOn w:val="Normal"/>
    <w:next w:val="Index1"/>
    <w:semiHidden/>
    <w:unhideWhenUsed/>
    <w:rsid w:val="0097557C"/>
    <w:rPr>
      <w:rFonts w:ascii="Baskerville Old Face" w:hAnsi="Baskerville Old Face"/>
      <w:b/>
      <w:bCs/>
    </w:rPr>
  </w:style>
  <w:style w:type="paragraph" w:customStyle="1" w:styleId="LightShading-Accent21">
    <w:name w:val="Light Shading - Accent 21"/>
    <w:basedOn w:val="Normal"/>
    <w:next w:val="Normal"/>
    <w:link w:val="LightShading-Accent2Char"/>
    <w:rsid w:val="0097557C"/>
    <w:pPr>
      <w:pBdr>
        <w:bottom w:val="single" w:sz="4" w:space="4" w:color="405242"/>
      </w:pBdr>
      <w:spacing w:before="200" w:after="280"/>
      <w:ind w:left="936" w:right="936"/>
    </w:pPr>
    <w:rPr>
      <w:b/>
      <w:bCs/>
      <w:i/>
      <w:iCs/>
      <w:color w:val="405242"/>
    </w:rPr>
  </w:style>
  <w:style w:type="character" w:customStyle="1" w:styleId="LightShading-Accent2Char">
    <w:name w:val="Light Shading - Accent 2 Char"/>
    <w:link w:val="LightShading-Accent21"/>
    <w:rsid w:val="0097557C"/>
    <w:rPr>
      <w:b/>
      <w:bCs/>
      <w:i/>
      <w:iCs/>
      <w:color w:val="405242"/>
    </w:rPr>
  </w:style>
  <w:style w:type="paragraph" w:styleId="List">
    <w:name w:val="List"/>
    <w:basedOn w:val="Normal"/>
    <w:semiHidden/>
    <w:unhideWhenUsed/>
    <w:rsid w:val="0097557C"/>
    <w:pPr>
      <w:ind w:left="360" w:hanging="360"/>
      <w:contextualSpacing/>
    </w:pPr>
  </w:style>
  <w:style w:type="paragraph" w:styleId="List2">
    <w:name w:val="List 2"/>
    <w:basedOn w:val="Normal"/>
    <w:semiHidden/>
    <w:unhideWhenUsed/>
    <w:rsid w:val="0097557C"/>
    <w:pPr>
      <w:ind w:left="720" w:hanging="360"/>
      <w:contextualSpacing/>
    </w:pPr>
  </w:style>
  <w:style w:type="paragraph" w:styleId="List3">
    <w:name w:val="List 3"/>
    <w:basedOn w:val="Normal"/>
    <w:semiHidden/>
    <w:unhideWhenUsed/>
    <w:rsid w:val="0097557C"/>
    <w:pPr>
      <w:ind w:left="1080" w:hanging="360"/>
      <w:contextualSpacing/>
    </w:pPr>
  </w:style>
  <w:style w:type="paragraph" w:styleId="List4">
    <w:name w:val="List 4"/>
    <w:basedOn w:val="Normal"/>
    <w:semiHidden/>
    <w:unhideWhenUsed/>
    <w:rsid w:val="0097557C"/>
    <w:pPr>
      <w:ind w:left="1440" w:hanging="360"/>
      <w:contextualSpacing/>
    </w:pPr>
  </w:style>
  <w:style w:type="paragraph" w:styleId="List5">
    <w:name w:val="List 5"/>
    <w:basedOn w:val="Normal"/>
    <w:semiHidden/>
    <w:unhideWhenUsed/>
    <w:rsid w:val="0097557C"/>
    <w:pPr>
      <w:ind w:left="1800" w:hanging="360"/>
      <w:contextualSpacing/>
    </w:pPr>
  </w:style>
  <w:style w:type="paragraph" w:styleId="ListBullet">
    <w:name w:val="List Bullet"/>
    <w:basedOn w:val="Normal"/>
    <w:semiHidden/>
    <w:unhideWhenUsed/>
    <w:rsid w:val="0097557C"/>
    <w:pPr>
      <w:numPr>
        <w:numId w:val="1"/>
      </w:numPr>
      <w:contextualSpacing/>
    </w:pPr>
  </w:style>
  <w:style w:type="paragraph" w:styleId="ListBullet2">
    <w:name w:val="List Bullet 2"/>
    <w:basedOn w:val="Normal"/>
    <w:semiHidden/>
    <w:unhideWhenUsed/>
    <w:rsid w:val="0097557C"/>
    <w:pPr>
      <w:numPr>
        <w:numId w:val="2"/>
      </w:numPr>
      <w:contextualSpacing/>
    </w:pPr>
  </w:style>
  <w:style w:type="paragraph" w:styleId="ListBullet3">
    <w:name w:val="List Bullet 3"/>
    <w:basedOn w:val="Normal"/>
    <w:semiHidden/>
    <w:unhideWhenUsed/>
    <w:rsid w:val="0097557C"/>
    <w:pPr>
      <w:numPr>
        <w:numId w:val="3"/>
      </w:numPr>
      <w:contextualSpacing/>
    </w:pPr>
  </w:style>
  <w:style w:type="paragraph" w:styleId="ListBullet4">
    <w:name w:val="List Bullet 4"/>
    <w:basedOn w:val="Normal"/>
    <w:semiHidden/>
    <w:unhideWhenUsed/>
    <w:rsid w:val="0097557C"/>
    <w:pPr>
      <w:numPr>
        <w:numId w:val="4"/>
      </w:numPr>
      <w:contextualSpacing/>
    </w:pPr>
  </w:style>
  <w:style w:type="paragraph" w:styleId="ListBullet5">
    <w:name w:val="List Bullet 5"/>
    <w:basedOn w:val="Normal"/>
    <w:semiHidden/>
    <w:unhideWhenUsed/>
    <w:rsid w:val="0097557C"/>
    <w:pPr>
      <w:numPr>
        <w:numId w:val="5"/>
      </w:numPr>
      <w:contextualSpacing/>
    </w:pPr>
  </w:style>
  <w:style w:type="paragraph" w:styleId="ListContinue">
    <w:name w:val="List Continue"/>
    <w:basedOn w:val="Normal"/>
    <w:semiHidden/>
    <w:unhideWhenUsed/>
    <w:rsid w:val="0097557C"/>
    <w:pPr>
      <w:spacing w:after="120"/>
      <w:ind w:left="360"/>
      <w:contextualSpacing/>
    </w:pPr>
  </w:style>
  <w:style w:type="paragraph" w:styleId="ListContinue2">
    <w:name w:val="List Continue 2"/>
    <w:basedOn w:val="Normal"/>
    <w:semiHidden/>
    <w:unhideWhenUsed/>
    <w:rsid w:val="0097557C"/>
    <w:pPr>
      <w:spacing w:after="120"/>
      <w:ind w:left="720"/>
      <w:contextualSpacing/>
    </w:pPr>
  </w:style>
  <w:style w:type="paragraph" w:styleId="ListContinue3">
    <w:name w:val="List Continue 3"/>
    <w:basedOn w:val="Normal"/>
    <w:semiHidden/>
    <w:unhideWhenUsed/>
    <w:rsid w:val="0097557C"/>
    <w:pPr>
      <w:spacing w:after="120"/>
      <w:ind w:left="1080"/>
      <w:contextualSpacing/>
    </w:pPr>
  </w:style>
  <w:style w:type="paragraph" w:styleId="ListContinue4">
    <w:name w:val="List Continue 4"/>
    <w:basedOn w:val="Normal"/>
    <w:semiHidden/>
    <w:unhideWhenUsed/>
    <w:rsid w:val="0097557C"/>
    <w:pPr>
      <w:spacing w:after="120"/>
      <w:ind w:left="1440"/>
      <w:contextualSpacing/>
    </w:pPr>
  </w:style>
  <w:style w:type="paragraph" w:styleId="ListContinue5">
    <w:name w:val="List Continue 5"/>
    <w:basedOn w:val="Normal"/>
    <w:semiHidden/>
    <w:unhideWhenUsed/>
    <w:rsid w:val="0097557C"/>
    <w:pPr>
      <w:spacing w:after="120"/>
      <w:ind w:left="1800"/>
      <w:contextualSpacing/>
    </w:pPr>
  </w:style>
  <w:style w:type="paragraph" w:styleId="ListNumber">
    <w:name w:val="List Number"/>
    <w:basedOn w:val="Normal"/>
    <w:semiHidden/>
    <w:unhideWhenUsed/>
    <w:rsid w:val="0097557C"/>
    <w:pPr>
      <w:numPr>
        <w:numId w:val="6"/>
      </w:numPr>
      <w:contextualSpacing/>
    </w:pPr>
  </w:style>
  <w:style w:type="paragraph" w:styleId="ListNumber2">
    <w:name w:val="List Number 2"/>
    <w:basedOn w:val="Normal"/>
    <w:semiHidden/>
    <w:unhideWhenUsed/>
    <w:rsid w:val="0097557C"/>
    <w:pPr>
      <w:numPr>
        <w:numId w:val="7"/>
      </w:numPr>
      <w:contextualSpacing/>
    </w:pPr>
  </w:style>
  <w:style w:type="paragraph" w:styleId="ListNumber3">
    <w:name w:val="List Number 3"/>
    <w:basedOn w:val="Normal"/>
    <w:semiHidden/>
    <w:unhideWhenUsed/>
    <w:rsid w:val="0097557C"/>
    <w:pPr>
      <w:numPr>
        <w:numId w:val="8"/>
      </w:numPr>
      <w:contextualSpacing/>
    </w:pPr>
  </w:style>
  <w:style w:type="paragraph" w:styleId="ListNumber4">
    <w:name w:val="List Number 4"/>
    <w:basedOn w:val="Normal"/>
    <w:semiHidden/>
    <w:unhideWhenUsed/>
    <w:rsid w:val="0097557C"/>
    <w:pPr>
      <w:numPr>
        <w:numId w:val="9"/>
      </w:numPr>
      <w:contextualSpacing/>
    </w:pPr>
  </w:style>
  <w:style w:type="paragraph" w:styleId="ListNumber5">
    <w:name w:val="List Number 5"/>
    <w:basedOn w:val="Normal"/>
    <w:semiHidden/>
    <w:unhideWhenUsed/>
    <w:rsid w:val="0097557C"/>
    <w:pPr>
      <w:numPr>
        <w:numId w:val="10"/>
      </w:numPr>
      <w:contextualSpacing/>
    </w:pPr>
  </w:style>
  <w:style w:type="paragraph" w:customStyle="1" w:styleId="ColorfulList-Accent11">
    <w:name w:val="Colorful List - Accent 11"/>
    <w:basedOn w:val="Normal"/>
    <w:uiPriority w:val="34"/>
    <w:qFormat/>
    <w:rsid w:val="0097557C"/>
    <w:pPr>
      <w:ind w:left="720"/>
      <w:contextualSpacing/>
    </w:pPr>
  </w:style>
  <w:style w:type="paragraph" w:styleId="MacroText">
    <w:name w:val="macro"/>
    <w:link w:val="MacroTex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lang w:val="en-US" w:eastAsia="en-US"/>
    </w:rPr>
  </w:style>
  <w:style w:type="character" w:customStyle="1" w:styleId="MacroTextChar">
    <w:name w:val="Macro Text Char"/>
    <w:link w:val="MacroText"/>
    <w:semiHidden/>
    <w:rsid w:val="0097557C"/>
    <w:rPr>
      <w:rFonts w:ascii="Consolas" w:hAnsi="Consolas"/>
      <w:sz w:val="20"/>
      <w:szCs w:val="20"/>
    </w:rPr>
  </w:style>
  <w:style w:type="paragraph" w:styleId="MessageHeader">
    <w:name w:val="Message Header"/>
    <w:basedOn w:val="Normal"/>
    <w:link w:val="MessageHeader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Baskerville Old Face" w:hAnsi="Baskerville Old Face"/>
      <w:sz w:val="24"/>
      <w:szCs w:val="24"/>
    </w:rPr>
  </w:style>
  <w:style w:type="character" w:customStyle="1" w:styleId="MessageHeaderChar">
    <w:name w:val="Message Header Char"/>
    <w:link w:val="MessageHeader"/>
    <w:semiHidden/>
    <w:rsid w:val="0097557C"/>
    <w:rPr>
      <w:rFonts w:ascii="Baskerville Old Face" w:eastAsia="MS PMincho" w:hAnsi="Baskerville Old Face" w:cs="Times New Roman"/>
      <w:sz w:val="24"/>
      <w:szCs w:val="24"/>
      <w:shd w:val="pct20" w:color="auto" w:fill="auto"/>
    </w:rPr>
  </w:style>
  <w:style w:type="paragraph" w:customStyle="1" w:styleId="MediumGrid21">
    <w:name w:val="Medium Grid 21"/>
    <w:rsid w:val="0097557C"/>
    <w:rPr>
      <w:sz w:val="22"/>
      <w:szCs w:val="22"/>
      <w:lang w:val="en-US" w:eastAsia="en-US"/>
    </w:rPr>
  </w:style>
  <w:style w:type="paragraph" w:styleId="NormalWeb">
    <w:name w:val="Normal (Web)"/>
    <w:basedOn w:val="Normal"/>
    <w:uiPriority w:val="99"/>
    <w:unhideWhenUsed/>
    <w:rsid w:val="0097557C"/>
    <w:rPr>
      <w:rFonts w:ascii="Times New Roman" w:hAnsi="Times New Roman"/>
      <w:sz w:val="24"/>
      <w:szCs w:val="24"/>
    </w:rPr>
  </w:style>
  <w:style w:type="paragraph" w:styleId="NormalIndent">
    <w:name w:val="Normal Indent"/>
    <w:basedOn w:val="Normal"/>
    <w:semiHidden/>
    <w:unhideWhenUsed/>
    <w:rsid w:val="0097557C"/>
    <w:pPr>
      <w:ind w:left="720"/>
    </w:pPr>
  </w:style>
  <w:style w:type="paragraph" w:styleId="NoteHeading">
    <w:name w:val="Note Heading"/>
    <w:basedOn w:val="Normal"/>
    <w:next w:val="Normal"/>
    <w:link w:val="NoteHeadingChar"/>
    <w:semiHidden/>
    <w:unhideWhenUsed/>
    <w:rsid w:val="0097557C"/>
    <w:pPr>
      <w:spacing w:line="240" w:lineRule="auto"/>
    </w:pPr>
  </w:style>
  <w:style w:type="character" w:customStyle="1" w:styleId="NoteHeadingChar">
    <w:name w:val="Note Heading Char"/>
    <w:basedOn w:val="DefaultParagraphFont"/>
    <w:link w:val="NoteHeading"/>
    <w:semiHidden/>
    <w:rsid w:val="0097557C"/>
  </w:style>
  <w:style w:type="paragraph" w:styleId="PlainText">
    <w:name w:val="Plain Text"/>
    <w:basedOn w:val="Normal"/>
    <w:link w:val="PlainTextChar"/>
    <w:semiHidden/>
    <w:unhideWhenUsed/>
    <w:rsid w:val="0097557C"/>
    <w:pPr>
      <w:spacing w:line="240" w:lineRule="auto"/>
    </w:pPr>
    <w:rPr>
      <w:rFonts w:ascii="Consolas" w:hAnsi="Consolas"/>
      <w:sz w:val="21"/>
      <w:szCs w:val="21"/>
    </w:rPr>
  </w:style>
  <w:style w:type="character" w:customStyle="1" w:styleId="PlainTextChar">
    <w:name w:val="Plain Text Char"/>
    <w:link w:val="PlainText"/>
    <w:semiHidden/>
    <w:rsid w:val="0097557C"/>
    <w:rPr>
      <w:rFonts w:ascii="Consolas" w:hAnsi="Consolas"/>
      <w:sz w:val="21"/>
      <w:szCs w:val="21"/>
    </w:rPr>
  </w:style>
  <w:style w:type="paragraph" w:customStyle="1" w:styleId="ColorfulGrid-Accent11">
    <w:name w:val="Colorful Grid - Accent 11"/>
    <w:basedOn w:val="Normal"/>
    <w:next w:val="Normal"/>
    <w:link w:val="ColorfulGrid-Accent1Char"/>
    <w:rsid w:val="0097557C"/>
    <w:rPr>
      <w:i/>
      <w:iCs/>
      <w:color w:val="000000"/>
    </w:rPr>
  </w:style>
  <w:style w:type="character" w:customStyle="1" w:styleId="ColorfulGrid-Accent1Char">
    <w:name w:val="Colorful Grid - Accent 1 Char"/>
    <w:link w:val="ColorfulGrid-Accent11"/>
    <w:rsid w:val="0097557C"/>
    <w:rPr>
      <w:i/>
      <w:iCs/>
      <w:color w:val="000000"/>
    </w:rPr>
  </w:style>
  <w:style w:type="paragraph" w:styleId="Salutation">
    <w:name w:val="Salutation"/>
    <w:basedOn w:val="Normal"/>
    <w:next w:val="Normal"/>
    <w:link w:val="SalutationChar"/>
    <w:semiHidden/>
    <w:unhideWhenUsed/>
    <w:rsid w:val="0097557C"/>
  </w:style>
  <w:style w:type="character" w:customStyle="1" w:styleId="SalutationChar">
    <w:name w:val="Salutation Char"/>
    <w:basedOn w:val="DefaultParagraphFont"/>
    <w:link w:val="Salutation"/>
    <w:semiHidden/>
    <w:rsid w:val="0097557C"/>
  </w:style>
  <w:style w:type="paragraph" w:styleId="Subtitle">
    <w:name w:val="Subtitle"/>
    <w:basedOn w:val="Normal"/>
    <w:next w:val="Normal"/>
    <w:link w:val="SubtitleChar"/>
    <w:qFormat/>
    <w:rsid w:val="0097557C"/>
    <w:pPr>
      <w:numPr>
        <w:ilvl w:val="1"/>
      </w:numPr>
    </w:pPr>
    <w:rPr>
      <w:rFonts w:ascii="Baskerville Old Face" w:hAnsi="Baskerville Old Face"/>
      <w:i/>
      <w:iCs/>
      <w:color w:val="405242"/>
      <w:spacing w:val="15"/>
      <w:sz w:val="24"/>
      <w:szCs w:val="24"/>
    </w:rPr>
  </w:style>
  <w:style w:type="character" w:customStyle="1" w:styleId="SubtitleChar">
    <w:name w:val="Subtitle Char"/>
    <w:link w:val="Subtitle"/>
    <w:rsid w:val="0097557C"/>
    <w:rPr>
      <w:rFonts w:ascii="Baskerville Old Face" w:eastAsia="MS PMincho" w:hAnsi="Baskerville Old Face" w:cs="Times New Roman"/>
      <w:i/>
      <w:iCs/>
      <w:color w:val="405242"/>
      <w:spacing w:val="15"/>
      <w:sz w:val="24"/>
      <w:szCs w:val="24"/>
    </w:rPr>
  </w:style>
  <w:style w:type="paragraph" w:styleId="TableofAuthorities">
    <w:name w:val="table of authorities"/>
    <w:basedOn w:val="Normal"/>
    <w:next w:val="Normal"/>
    <w:semiHidden/>
    <w:unhideWhenUsed/>
    <w:rsid w:val="0097557C"/>
    <w:pPr>
      <w:ind w:left="220" w:hanging="220"/>
    </w:pPr>
  </w:style>
  <w:style w:type="paragraph" w:styleId="TableofFigures">
    <w:name w:val="table of figures"/>
    <w:basedOn w:val="Normal"/>
    <w:next w:val="Normal"/>
    <w:semiHidden/>
    <w:unhideWhenUsed/>
    <w:rsid w:val="0097557C"/>
  </w:style>
  <w:style w:type="paragraph" w:styleId="TOAHeading">
    <w:name w:val="toa heading"/>
    <w:basedOn w:val="Normal"/>
    <w:next w:val="Normal"/>
    <w:semiHidden/>
    <w:unhideWhenUsed/>
    <w:rsid w:val="0097557C"/>
    <w:pPr>
      <w:spacing w:before="120"/>
    </w:pPr>
    <w:rPr>
      <w:rFonts w:ascii="Baskerville Old Face" w:hAnsi="Baskerville Old Face"/>
      <w:b/>
      <w:bCs/>
      <w:sz w:val="24"/>
      <w:szCs w:val="24"/>
    </w:rPr>
  </w:style>
  <w:style w:type="paragraph" w:styleId="TOC1">
    <w:name w:val="toc 1"/>
    <w:basedOn w:val="Normal"/>
    <w:next w:val="Normal"/>
    <w:autoRedefine/>
    <w:uiPriority w:val="39"/>
    <w:unhideWhenUsed/>
    <w:rsid w:val="0097557C"/>
    <w:pPr>
      <w:spacing w:after="100"/>
    </w:pPr>
  </w:style>
  <w:style w:type="paragraph" w:styleId="TOC2">
    <w:name w:val="toc 2"/>
    <w:basedOn w:val="Normal"/>
    <w:next w:val="Normal"/>
    <w:autoRedefine/>
    <w:uiPriority w:val="39"/>
    <w:unhideWhenUsed/>
    <w:rsid w:val="0097557C"/>
    <w:pPr>
      <w:spacing w:after="100"/>
      <w:ind w:left="220"/>
    </w:pPr>
  </w:style>
  <w:style w:type="paragraph" w:styleId="TOC3">
    <w:name w:val="toc 3"/>
    <w:basedOn w:val="Normal"/>
    <w:next w:val="Normal"/>
    <w:autoRedefine/>
    <w:uiPriority w:val="39"/>
    <w:unhideWhenUsed/>
    <w:rsid w:val="0097557C"/>
    <w:pPr>
      <w:spacing w:after="100"/>
      <w:ind w:left="440"/>
    </w:pPr>
  </w:style>
  <w:style w:type="paragraph" w:styleId="TOC4">
    <w:name w:val="toc 4"/>
    <w:basedOn w:val="Normal"/>
    <w:next w:val="Normal"/>
    <w:autoRedefine/>
    <w:uiPriority w:val="39"/>
    <w:unhideWhenUsed/>
    <w:rsid w:val="0097557C"/>
    <w:pPr>
      <w:spacing w:after="100"/>
      <w:ind w:left="660"/>
    </w:pPr>
  </w:style>
  <w:style w:type="paragraph" w:styleId="TOC5">
    <w:name w:val="toc 5"/>
    <w:basedOn w:val="Normal"/>
    <w:next w:val="Normal"/>
    <w:autoRedefine/>
    <w:uiPriority w:val="39"/>
    <w:unhideWhenUsed/>
    <w:rsid w:val="0097557C"/>
    <w:pPr>
      <w:spacing w:after="100"/>
      <w:ind w:left="880"/>
    </w:pPr>
  </w:style>
  <w:style w:type="paragraph" w:styleId="TOC6">
    <w:name w:val="toc 6"/>
    <w:basedOn w:val="Normal"/>
    <w:next w:val="Normal"/>
    <w:autoRedefine/>
    <w:uiPriority w:val="39"/>
    <w:unhideWhenUsed/>
    <w:rsid w:val="0097557C"/>
    <w:pPr>
      <w:spacing w:after="100"/>
      <w:ind w:left="1100"/>
    </w:pPr>
  </w:style>
  <w:style w:type="paragraph" w:styleId="TOC7">
    <w:name w:val="toc 7"/>
    <w:basedOn w:val="Normal"/>
    <w:next w:val="Normal"/>
    <w:autoRedefine/>
    <w:uiPriority w:val="39"/>
    <w:unhideWhenUsed/>
    <w:rsid w:val="0097557C"/>
    <w:pPr>
      <w:spacing w:after="100"/>
      <w:ind w:left="1320"/>
    </w:pPr>
  </w:style>
  <w:style w:type="paragraph" w:styleId="TOC8">
    <w:name w:val="toc 8"/>
    <w:basedOn w:val="Normal"/>
    <w:next w:val="Normal"/>
    <w:autoRedefine/>
    <w:uiPriority w:val="39"/>
    <w:unhideWhenUsed/>
    <w:rsid w:val="0097557C"/>
    <w:pPr>
      <w:spacing w:after="100"/>
      <w:ind w:left="1540"/>
    </w:pPr>
  </w:style>
  <w:style w:type="paragraph" w:styleId="TOC9">
    <w:name w:val="toc 9"/>
    <w:basedOn w:val="Normal"/>
    <w:next w:val="Normal"/>
    <w:autoRedefine/>
    <w:uiPriority w:val="39"/>
    <w:unhideWhenUsed/>
    <w:rsid w:val="0097557C"/>
    <w:pPr>
      <w:spacing w:after="100"/>
      <w:ind w:left="1760"/>
    </w:pPr>
  </w:style>
  <w:style w:type="paragraph" w:styleId="TOCHeading">
    <w:name w:val="TOC Heading"/>
    <w:basedOn w:val="Heading1"/>
    <w:next w:val="Normal"/>
    <w:semiHidden/>
    <w:unhideWhenUsed/>
    <w:qFormat/>
    <w:rsid w:val="0097557C"/>
    <w:pPr>
      <w:outlineLvl w:val="9"/>
    </w:pPr>
  </w:style>
  <w:style w:type="character" w:styleId="PageNumber">
    <w:name w:val="page number"/>
    <w:basedOn w:val="DefaultParagraphFont"/>
    <w:unhideWhenUsed/>
    <w:rsid w:val="00002393"/>
  </w:style>
  <w:style w:type="paragraph" w:customStyle="1" w:styleId="Headertitle">
    <w:name w:val="Headertitle"/>
    <w:basedOn w:val="Normal"/>
    <w:next w:val="Header"/>
    <w:rsid w:val="00EC2441"/>
    <w:pPr>
      <w:widowControl w:val="0"/>
      <w:spacing w:line="312" w:lineRule="auto"/>
    </w:pPr>
    <w:rPr>
      <w:rFonts w:ascii="Verdana" w:eastAsia="Times New Roman" w:hAnsi="Verdana"/>
      <w:b/>
      <w:smallCaps/>
      <w:color w:val="808080"/>
      <w:spacing w:val="10"/>
      <w:sz w:val="16"/>
      <w:szCs w:val="24"/>
      <w:lang w:val="en-GB"/>
    </w:rPr>
  </w:style>
  <w:style w:type="character" w:styleId="Hyperlink">
    <w:name w:val="Hyperlink"/>
    <w:uiPriority w:val="99"/>
    <w:unhideWhenUsed/>
    <w:rsid w:val="008F5212"/>
    <w:rPr>
      <w:color w:val="0000FF"/>
      <w:u w:val="single"/>
    </w:rPr>
  </w:style>
  <w:style w:type="paragraph" w:customStyle="1" w:styleId="Terenatitle1">
    <w:name w:val="Terenatitle1"/>
    <w:basedOn w:val="Normal"/>
    <w:next w:val="Normal"/>
    <w:rsid w:val="008F5212"/>
    <w:pPr>
      <w:widowControl w:val="0"/>
      <w:spacing w:line="312" w:lineRule="auto"/>
    </w:pPr>
    <w:rPr>
      <w:rFonts w:ascii="Verdana" w:eastAsia="Times New Roman" w:hAnsi="Verdana"/>
      <w:b/>
      <w:sz w:val="18"/>
      <w:szCs w:val="24"/>
      <w:lang w:val="en-GB"/>
    </w:rPr>
  </w:style>
  <w:style w:type="paragraph" w:customStyle="1" w:styleId="Terenasecond">
    <w:name w:val="Terenasecond"/>
    <w:basedOn w:val="NormalIndent"/>
    <w:rsid w:val="008F5212"/>
    <w:pPr>
      <w:widowControl w:val="0"/>
      <w:spacing w:line="312" w:lineRule="auto"/>
    </w:pPr>
    <w:rPr>
      <w:rFonts w:ascii="Verdana" w:eastAsia="Times New Roman" w:hAnsi="Verdana"/>
      <w:b/>
      <w:sz w:val="18"/>
      <w:szCs w:val="18"/>
      <w:lang w:val="en-GB"/>
    </w:rPr>
  </w:style>
  <w:style w:type="character" w:styleId="CommentReference">
    <w:name w:val="annotation reference"/>
    <w:semiHidden/>
    <w:unhideWhenUsed/>
    <w:rsid w:val="00241F1D"/>
    <w:rPr>
      <w:sz w:val="16"/>
      <w:szCs w:val="16"/>
    </w:rPr>
  </w:style>
  <w:style w:type="numbering" w:customStyle="1" w:styleId="NoList1">
    <w:name w:val="No List1"/>
    <w:next w:val="NoList"/>
    <w:uiPriority w:val="99"/>
    <w:semiHidden/>
    <w:rsid w:val="00714EC8"/>
  </w:style>
  <w:style w:type="table" w:styleId="TableGrid">
    <w:name w:val="Table Grid"/>
    <w:basedOn w:val="TableNormal"/>
    <w:rsid w:val="00714EC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714EC8"/>
    <w:rPr>
      <w:vertAlign w:val="superscript"/>
    </w:rPr>
  </w:style>
  <w:style w:type="character" w:styleId="FollowedHyperlink">
    <w:name w:val="FollowedHyperlink"/>
    <w:rsid w:val="00714EC8"/>
    <w:rPr>
      <w:color w:val="800080"/>
      <w:u w:val="single"/>
    </w:rPr>
  </w:style>
  <w:style w:type="character" w:customStyle="1" w:styleId="metainfo">
    <w:name w:val="metainfo"/>
    <w:rsid w:val="00714EC8"/>
  </w:style>
  <w:style w:type="paragraph" w:customStyle="1" w:styleId="BulletedList">
    <w:name w:val="BulletedList"/>
    <w:basedOn w:val="Normal"/>
    <w:link w:val="BulletedListChar"/>
    <w:rsid w:val="00714EC8"/>
    <w:pPr>
      <w:numPr>
        <w:numId w:val="12"/>
      </w:numPr>
      <w:suppressAutoHyphens/>
      <w:autoSpaceDE w:val="0"/>
      <w:spacing w:after="120" w:line="240" w:lineRule="auto"/>
    </w:pPr>
    <w:rPr>
      <w:rFonts w:ascii="Arial" w:eastAsia="Times New Roman" w:hAnsi="Arial" w:cs="Arial"/>
      <w:color w:val="000000"/>
      <w:sz w:val="20"/>
      <w:szCs w:val="20"/>
      <w:lang w:eastAsia="ar-SA"/>
    </w:rPr>
  </w:style>
  <w:style w:type="character" w:customStyle="1" w:styleId="WW8Num8z2">
    <w:name w:val="WW8Num8z2"/>
    <w:rsid w:val="00714EC8"/>
    <w:rPr>
      <w:rFonts w:ascii="StarSymbol" w:hAnsi="StarSymbol" w:cs="StarSymbol"/>
      <w:sz w:val="18"/>
      <w:szCs w:val="18"/>
    </w:rPr>
  </w:style>
  <w:style w:type="character" w:customStyle="1" w:styleId="Variable">
    <w:name w:val="Variable"/>
    <w:rsid w:val="00714EC8"/>
    <w:rPr>
      <w:i/>
      <w:iCs/>
    </w:rPr>
  </w:style>
  <w:style w:type="numbering" w:customStyle="1" w:styleId="StyleNumberedLeft163cmHanging063cm">
    <w:name w:val="Style Numbered Left:  1.63 cm Hanging:  0.63 cm"/>
    <w:basedOn w:val="NoList"/>
    <w:rsid w:val="00714EC8"/>
    <w:pPr>
      <w:numPr>
        <w:numId w:val="13"/>
      </w:numPr>
    </w:pPr>
  </w:style>
  <w:style w:type="paragraph" w:customStyle="1" w:styleId="Recheck">
    <w:name w:val="Recheck"/>
    <w:basedOn w:val="Normal"/>
    <w:rsid w:val="00714EC8"/>
    <w:pPr>
      <w:shd w:val="clear" w:color="auto" w:fill="9999CC"/>
      <w:suppressAutoHyphens/>
      <w:spacing w:after="120" w:line="240" w:lineRule="auto"/>
    </w:pPr>
    <w:rPr>
      <w:rFonts w:ascii="Arial" w:eastAsia="Times New Roman" w:hAnsi="Arial"/>
      <w:sz w:val="20"/>
      <w:szCs w:val="24"/>
      <w:lang w:eastAsia="ar-SA"/>
    </w:rPr>
  </w:style>
  <w:style w:type="character" w:customStyle="1" w:styleId="Extension">
    <w:name w:val="Extension"/>
    <w:rsid w:val="00714EC8"/>
    <w:rPr>
      <w:rFonts w:ascii="Arial" w:hAnsi="Arial"/>
      <w:b/>
      <w:i/>
      <w:sz w:val="20"/>
    </w:rPr>
  </w:style>
  <w:style w:type="character" w:customStyle="1" w:styleId="BulletedListChar">
    <w:name w:val="BulletedList Char"/>
    <w:link w:val="BulletedList"/>
    <w:rsid w:val="00714EC8"/>
    <w:rPr>
      <w:rFonts w:ascii="Arial" w:eastAsia="Times New Roman" w:hAnsi="Arial" w:cs="Arial"/>
      <w:color w:val="000000"/>
      <w:lang w:val="en-US" w:eastAsia="ar-SA"/>
    </w:rPr>
  </w:style>
  <w:style w:type="paragraph" w:styleId="NoSpacing">
    <w:name w:val="No Spacing"/>
    <w:uiPriority w:val="1"/>
    <w:qFormat/>
    <w:rsid w:val="003C35DE"/>
    <w:rPr>
      <w:sz w:val="22"/>
      <w:szCs w:val="22"/>
      <w:lang w:val="en-US" w:eastAsia="en-US"/>
    </w:rPr>
  </w:style>
  <w:style w:type="character" w:styleId="PlaceholderText">
    <w:name w:val="Placeholder Text"/>
    <w:basedOn w:val="DefaultParagraphFont"/>
    <w:uiPriority w:val="99"/>
    <w:semiHidden/>
    <w:rsid w:val="000D2FFD"/>
    <w:rPr>
      <w:color w:val="808080"/>
    </w:rPr>
  </w:style>
  <w:style w:type="paragraph" w:styleId="ListParagraph">
    <w:name w:val="List Paragraph"/>
    <w:basedOn w:val="Normal"/>
    <w:uiPriority w:val="34"/>
    <w:qFormat/>
    <w:rsid w:val="00ED030D"/>
    <w:pPr>
      <w:ind w:left="720"/>
      <w:contextualSpacing/>
    </w:pPr>
  </w:style>
  <w:style w:type="paragraph" w:styleId="Revision">
    <w:name w:val="Revision"/>
    <w:hidden/>
    <w:uiPriority w:val="99"/>
    <w:semiHidden/>
    <w:rsid w:val="003F5522"/>
    <w:rPr>
      <w:sz w:val="22"/>
      <w:szCs w:val="22"/>
      <w:lang w:val="en-US" w:eastAsia="en-US"/>
    </w:rPr>
  </w:style>
  <w:style w:type="character" w:styleId="LineNumber">
    <w:name w:val="line number"/>
    <w:basedOn w:val="DefaultParagraphFont"/>
    <w:uiPriority w:val="99"/>
    <w:semiHidden/>
    <w:unhideWhenUsed/>
    <w:rsid w:val="00103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70285">
      <w:bodyDiv w:val="1"/>
      <w:marLeft w:val="0"/>
      <w:marRight w:val="0"/>
      <w:marTop w:val="0"/>
      <w:marBottom w:val="0"/>
      <w:divBdr>
        <w:top w:val="none" w:sz="0" w:space="0" w:color="auto"/>
        <w:left w:val="none" w:sz="0" w:space="0" w:color="auto"/>
        <w:bottom w:val="none" w:sz="0" w:space="0" w:color="auto"/>
        <w:right w:val="none" w:sz="0" w:space="0" w:color="auto"/>
      </w:divBdr>
    </w:div>
    <w:div w:id="281690916">
      <w:bodyDiv w:val="1"/>
      <w:marLeft w:val="0"/>
      <w:marRight w:val="0"/>
      <w:marTop w:val="0"/>
      <w:marBottom w:val="0"/>
      <w:divBdr>
        <w:top w:val="none" w:sz="0" w:space="0" w:color="auto"/>
        <w:left w:val="none" w:sz="0" w:space="0" w:color="auto"/>
        <w:bottom w:val="none" w:sz="0" w:space="0" w:color="auto"/>
        <w:right w:val="none" w:sz="0" w:space="0" w:color="auto"/>
      </w:divBdr>
    </w:div>
    <w:div w:id="451093550">
      <w:bodyDiv w:val="1"/>
      <w:marLeft w:val="0"/>
      <w:marRight w:val="0"/>
      <w:marTop w:val="0"/>
      <w:marBottom w:val="0"/>
      <w:divBdr>
        <w:top w:val="none" w:sz="0" w:space="0" w:color="auto"/>
        <w:left w:val="none" w:sz="0" w:space="0" w:color="auto"/>
        <w:bottom w:val="none" w:sz="0" w:space="0" w:color="auto"/>
        <w:right w:val="none" w:sz="0" w:space="0" w:color="auto"/>
      </w:divBdr>
      <w:divsChild>
        <w:div w:id="62877734">
          <w:marLeft w:val="0"/>
          <w:marRight w:val="0"/>
          <w:marTop w:val="150"/>
          <w:marBottom w:val="0"/>
          <w:divBdr>
            <w:top w:val="none" w:sz="0" w:space="0" w:color="auto"/>
            <w:left w:val="none" w:sz="0" w:space="0" w:color="auto"/>
            <w:bottom w:val="none" w:sz="0" w:space="0" w:color="auto"/>
            <w:right w:val="none" w:sz="0" w:space="0" w:color="auto"/>
          </w:divBdr>
        </w:div>
      </w:divsChild>
    </w:div>
    <w:div w:id="529337458">
      <w:bodyDiv w:val="1"/>
      <w:marLeft w:val="0"/>
      <w:marRight w:val="0"/>
      <w:marTop w:val="0"/>
      <w:marBottom w:val="0"/>
      <w:divBdr>
        <w:top w:val="none" w:sz="0" w:space="0" w:color="auto"/>
        <w:left w:val="none" w:sz="0" w:space="0" w:color="auto"/>
        <w:bottom w:val="none" w:sz="0" w:space="0" w:color="auto"/>
        <w:right w:val="none" w:sz="0" w:space="0" w:color="auto"/>
      </w:divBdr>
    </w:div>
    <w:div w:id="686176943">
      <w:bodyDiv w:val="1"/>
      <w:marLeft w:val="0"/>
      <w:marRight w:val="0"/>
      <w:marTop w:val="0"/>
      <w:marBottom w:val="0"/>
      <w:divBdr>
        <w:top w:val="none" w:sz="0" w:space="0" w:color="auto"/>
        <w:left w:val="none" w:sz="0" w:space="0" w:color="auto"/>
        <w:bottom w:val="none" w:sz="0" w:space="0" w:color="auto"/>
        <w:right w:val="none" w:sz="0" w:space="0" w:color="auto"/>
      </w:divBdr>
    </w:div>
    <w:div w:id="750276683">
      <w:bodyDiv w:val="1"/>
      <w:marLeft w:val="0"/>
      <w:marRight w:val="0"/>
      <w:marTop w:val="0"/>
      <w:marBottom w:val="0"/>
      <w:divBdr>
        <w:top w:val="none" w:sz="0" w:space="0" w:color="auto"/>
        <w:left w:val="none" w:sz="0" w:space="0" w:color="auto"/>
        <w:bottom w:val="none" w:sz="0" w:space="0" w:color="auto"/>
        <w:right w:val="none" w:sz="0" w:space="0" w:color="auto"/>
      </w:divBdr>
    </w:div>
    <w:div w:id="946959928">
      <w:bodyDiv w:val="1"/>
      <w:marLeft w:val="0"/>
      <w:marRight w:val="0"/>
      <w:marTop w:val="0"/>
      <w:marBottom w:val="0"/>
      <w:divBdr>
        <w:top w:val="none" w:sz="0" w:space="0" w:color="auto"/>
        <w:left w:val="none" w:sz="0" w:space="0" w:color="auto"/>
        <w:bottom w:val="none" w:sz="0" w:space="0" w:color="auto"/>
        <w:right w:val="none" w:sz="0" w:space="0" w:color="auto"/>
      </w:divBdr>
    </w:div>
    <w:div w:id="1313413089">
      <w:bodyDiv w:val="1"/>
      <w:marLeft w:val="0"/>
      <w:marRight w:val="0"/>
      <w:marTop w:val="0"/>
      <w:marBottom w:val="0"/>
      <w:divBdr>
        <w:top w:val="none" w:sz="0" w:space="0" w:color="auto"/>
        <w:left w:val="none" w:sz="0" w:space="0" w:color="auto"/>
        <w:bottom w:val="none" w:sz="0" w:space="0" w:color="auto"/>
        <w:right w:val="none" w:sz="0" w:space="0" w:color="auto"/>
      </w:divBdr>
    </w:div>
    <w:div w:id="1558122638">
      <w:bodyDiv w:val="1"/>
      <w:marLeft w:val="0"/>
      <w:marRight w:val="0"/>
      <w:marTop w:val="0"/>
      <w:marBottom w:val="0"/>
      <w:divBdr>
        <w:top w:val="none" w:sz="0" w:space="0" w:color="auto"/>
        <w:left w:val="none" w:sz="0" w:space="0" w:color="auto"/>
        <w:bottom w:val="none" w:sz="0" w:space="0" w:color="auto"/>
        <w:right w:val="none" w:sz="0" w:space="0" w:color="auto"/>
      </w:divBdr>
      <w:divsChild>
        <w:div w:id="253713170">
          <w:marLeft w:val="0"/>
          <w:marRight w:val="0"/>
          <w:marTop w:val="150"/>
          <w:marBottom w:val="0"/>
          <w:divBdr>
            <w:top w:val="none" w:sz="0" w:space="0" w:color="auto"/>
            <w:left w:val="none" w:sz="0" w:space="0" w:color="auto"/>
            <w:bottom w:val="none" w:sz="0" w:space="0" w:color="auto"/>
            <w:right w:val="none" w:sz="0" w:space="0" w:color="auto"/>
          </w:divBdr>
          <w:divsChild>
            <w:div w:id="894200504">
              <w:marLeft w:val="0"/>
              <w:marRight w:val="0"/>
              <w:marTop w:val="0"/>
              <w:marBottom w:val="0"/>
              <w:divBdr>
                <w:top w:val="none" w:sz="0" w:space="0" w:color="auto"/>
                <w:left w:val="none" w:sz="0" w:space="0" w:color="auto"/>
                <w:bottom w:val="none" w:sz="0" w:space="0" w:color="auto"/>
                <w:right w:val="none" w:sz="0" w:space="0" w:color="auto"/>
              </w:divBdr>
            </w:div>
            <w:div w:id="1170833179">
              <w:marLeft w:val="0"/>
              <w:marRight w:val="0"/>
              <w:marTop w:val="0"/>
              <w:marBottom w:val="0"/>
              <w:divBdr>
                <w:top w:val="none" w:sz="0" w:space="0" w:color="auto"/>
                <w:left w:val="none" w:sz="0" w:space="0" w:color="auto"/>
                <w:bottom w:val="none" w:sz="0" w:space="0" w:color="auto"/>
                <w:right w:val="none" w:sz="0" w:space="0" w:color="auto"/>
              </w:divBdr>
            </w:div>
            <w:div w:id="1395592267">
              <w:marLeft w:val="0"/>
              <w:marRight w:val="0"/>
              <w:marTop w:val="0"/>
              <w:marBottom w:val="0"/>
              <w:divBdr>
                <w:top w:val="none" w:sz="0" w:space="0" w:color="auto"/>
                <w:left w:val="none" w:sz="0" w:space="0" w:color="auto"/>
                <w:bottom w:val="none" w:sz="0" w:space="0" w:color="auto"/>
                <w:right w:val="none" w:sz="0" w:space="0" w:color="auto"/>
              </w:divBdr>
            </w:div>
            <w:div w:id="1428309052">
              <w:marLeft w:val="0"/>
              <w:marRight w:val="0"/>
              <w:marTop w:val="0"/>
              <w:marBottom w:val="0"/>
              <w:divBdr>
                <w:top w:val="none" w:sz="0" w:space="0" w:color="auto"/>
                <w:left w:val="none" w:sz="0" w:space="0" w:color="auto"/>
                <w:bottom w:val="none" w:sz="0" w:space="0" w:color="auto"/>
                <w:right w:val="none" w:sz="0" w:space="0" w:color="auto"/>
              </w:divBdr>
            </w:div>
            <w:div w:id="160368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72081">
      <w:bodyDiv w:val="1"/>
      <w:marLeft w:val="0"/>
      <w:marRight w:val="0"/>
      <w:marTop w:val="0"/>
      <w:marBottom w:val="0"/>
      <w:divBdr>
        <w:top w:val="none" w:sz="0" w:space="0" w:color="auto"/>
        <w:left w:val="none" w:sz="0" w:space="0" w:color="auto"/>
        <w:bottom w:val="none" w:sz="0" w:space="0" w:color="auto"/>
        <w:right w:val="none" w:sz="0" w:space="0" w:color="auto"/>
      </w:divBdr>
      <w:divsChild>
        <w:div w:id="567300301">
          <w:marLeft w:val="0"/>
          <w:marRight w:val="0"/>
          <w:marTop w:val="150"/>
          <w:marBottom w:val="0"/>
          <w:divBdr>
            <w:top w:val="none" w:sz="0" w:space="0" w:color="auto"/>
            <w:left w:val="none" w:sz="0" w:space="0" w:color="auto"/>
            <w:bottom w:val="none" w:sz="0" w:space="0" w:color="auto"/>
            <w:right w:val="none" w:sz="0" w:space="0" w:color="auto"/>
          </w:divBdr>
        </w:div>
      </w:divsChild>
    </w:div>
    <w:div w:id="199413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po.harica.gr/certs/HARICA-GEANT-TLS-R1.der" TargetMode="External"/><Relationship Id="rId18" Type="http://schemas.openxmlformats.org/officeDocument/2006/relationships/hyperlink" Target="https://repo.harica.gr/certs/HARICA-GEANT-SMIME-E1.der" TargetMode="External"/><Relationship Id="rId26" Type="http://schemas.openxmlformats.org/officeDocument/2006/relationships/hyperlink" Target="https://harica.gr/en/About/Policy" TargetMode="External"/><Relationship Id="rId3" Type="http://schemas.openxmlformats.org/officeDocument/2006/relationships/numbering" Target="numbering.xml"/><Relationship Id="rId21" Type="http://schemas.openxmlformats.org/officeDocument/2006/relationships/hyperlink" Target="https://wiki.geant.org/download/attachments/929693773/GEANT-TCS-Client-Auth-R5.pem" TargetMode="External"/><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repo.harica.gr/certs/HARICA-OV-TLS-Sub-E1.der" TargetMode="External"/><Relationship Id="rId17" Type="http://schemas.openxmlformats.org/officeDocument/2006/relationships/hyperlink" Target="https://repo.harica.gr/certs/HARICA-GEANT-SMIME-R1.der" TargetMode="External"/><Relationship Id="rId25" Type="http://schemas.openxmlformats.org/officeDocument/2006/relationships/hyperlink" Target="mailto:tcs-pma@lists.geant.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po.harica.gr/certs/HARICA-TLS-Root-2021-ECC.der" TargetMode="External"/><Relationship Id="rId20" Type="http://schemas.openxmlformats.org/officeDocument/2006/relationships/hyperlink" Target="https://repo.harica.gr/certs/HARICA-Client-Root-2021-ECC.de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po.harica.gr/certs/HARICA-OV-TLS-Sub-R1.der" TargetMode="External"/><Relationship Id="rId24" Type="http://schemas.openxmlformats.org/officeDocument/2006/relationships/hyperlink" Target="https://wiki.geant.org/download/attachments/929693773/GEANT-TCS-Root-E5.pem"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repo.harica.gr/certs/HARICA-TLS-Root-2021-RSA.der" TargetMode="External"/><Relationship Id="rId23" Type="http://schemas.openxmlformats.org/officeDocument/2006/relationships/hyperlink" Target="https://wiki.geant.org/download/attachments/929693773/GEANT-TCS-Root-R5.pem" TargetMode="External"/><Relationship Id="rId28" Type="http://schemas.openxmlformats.org/officeDocument/2006/relationships/hyperlink" Target="https://docs.oasis-open.org/security/saml-subject-id-attr/v1.0/saml-subject-id-attr-v1.0.html" TargetMode="External"/><Relationship Id="rId10" Type="http://schemas.openxmlformats.org/officeDocument/2006/relationships/hyperlink" Target="http://www.harica.gr" TargetMode="External"/><Relationship Id="rId19" Type="http://schemas.openxmlformats.org/officeDocument/2006/relationships/hyperlink" Target="https://repo.harica.gr/certs/HARICA-Client-Root-2021-RSA.der"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www.geant.org/tcs/" TargetMode="External"/><Relationship Id="rId14" Type="http://schemas.openxmlformats.org/officeDocument/2006/relationships/hyperlink" Target="https://repo.harica.gr/certs/HARICA-GEANT-TLS-E1.der" TargetMode="External"/><Relationship Id="rId22" Type="http://schemas.openxmlformats.org/officeDocument/2006/relationships/hyperlink" Target="https://wiki.geant.org/download/attachments/929693773/GEANT-TCS-Client-Auth-E5.pem" TargetMode="External"/><Relationship Id="rId27" Type="http://schemas.openxmlformats.org/officeDocument/2006/relationships/hyperlink" Target="https://repo.harica.gr/"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S:\admin\terena-internal-forms\G&#201;ANT%20Association%20official%20templates\G&#201;ANT%20Association%20-%20Letterhead%20Amsterdam%20WITH%20LOG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347785E4701494DB00F3BB05ABE3316"/>
        <w:category>
          <w:name w:val="General"/>
          <w:gallery w:val="placeholder"/>
        </w:category>
        <w:types>
          <w:type w:val="bbPlcHdr"/>
        </w:types>
        <w:behaviors>
          <w:behavior w:val="content"/>
        </w:behaviors>
        <w:guid w:val="{DD213619-781F-40B4-A6CA-8A75533E30C2}"/>
      </w:docPartPr>
      <w:docPartBody>
        <w:p w:rsidR="000F102B" w:rsidRDefault="00EE6324">
          <w:r w:rsidRPr="00D54177">
            <w:rPr>
              <w:rStyle w:val="PlaceholderText"/>
            </w:rPr>
            <w:t>[Title]</w:t>
          </w:r>
        </w:p>
      </w:docPartBody>
    </w:docPart>
    <w:docPart>
      <w:docPartPr>
        <w:name w:val="85C38CD4B8864EBCAB93C55F77511BE9"/>
        <w:category>
          <w:name w:val="General"/>
          <w:gallery w:val="placeholder"/>
        </w:category>
        <w:types>
          <w:type w:val="bbPlcHdr"/>
        </w:types>
        <w:behaviors>
          <w:behavior w:val="content"/>
        </w:behaviors>
        <w:guid w:val="{D331CB3F-1C77-46D7-8D38-CEE441A7EE80}"/>
      </w:docPartPr>
      <w:docPartBody>
        <w:p w:rsidR="000F102B" w:rsidRDefault="00EE6324">
          <w:r w:rsidRPr="00D54177">
            <w:rPr>
              <w:rStyle w:val="PlaceholderText"/>
            </w:rPr>
            <w:t>[Subject]</w:t>
          </w:r>
        </w:p>
      </w:docPartBody>
    </w:docPart>
    <w:docPart>
      <w:docPartPr>
        <w:name w:val="41E2C353B9F1427CA21A57B2C7B8296C"/>
        <w:category>
          <w:name w:val="General"/>
          <w:gallery w:val="placeholder"/>
        </w:category>
        <w:types>
          <w:type w:val="bbPlcHdr"/>
        </w:types>
        <w:behaviors>
          <w:behavior w:val="content"/>
        </w:behaviors>
        <w:guid w:val="{B9C5DFA1-01AF-4468-BEBB-F1DAAE99BF55}"/>
      </w:docPartPr>
      <w:docPartBody>
        <w:p w:rsidR="000F102B" w:rsidRDefault="00EE6324">
          <w:r w:rsidRPr="00D54177">
            <w:rPr>
              <w:rStyle w:val="PlaceholderText"/>
            </w:rPr>
            <w:t>[Status]</w:t>
          </w:r>
        </w:p>
      </w:docPartBody>
    </w:docPart>
    <w:docPart>
      <w:docPartPr>
        <w:name w:val="7EB6689D39A64D3CBBF2D9A94C79E538"/>
        <w:category>
          <w:name w:val="General"/>
          <w:gallery w:val="placeholder"/>
        </w:category>
        <w:types>
          <w:type w:val="bbPlcHdr"/>
        </w:types>
        <w:behaviors>
          <w:behavior w:val="content"/>
        </w:behaviors>
        <w:guid w:val="{E7A528E3-5B7C-4898-B632-95500C73900A}"/>
      </w:docPartPr>
      <w:docPartBody>
        <w:p w:rsidR="000F102B" w:rsidRDefault="00EE6324">
          <w:r w:rsidRPr="00D54177">
            <w:rPr>
              <w:rStyle w:val="PlaceholderText"/>
            </w:rPr>
            <w:t>[Title]</w:t>
          </w:r>
        </w:p>
      </w:docPartBody>
    </w:docPart>
    <w:docPart>
      <w:docPartPr>
        <w:name w:val="AE8D04345CF0487EBD55A40999FC9EB2"/>
        <w:category>
          <w:name w:val="General"/>
          <w:gallery w:val="placeholder"/>
        </w:category>
        <w:types>
          <w:type w:val="bbPlcHdr"/>
        </w:types>
        <w:behaviors>
          <w:behavior w:val="content"/>
        </w:behaviors>
        <w:guid w:val="{F9A4FBEE-7CEF-41EC-86DE-EE94A27A5514}"/>
      </w:docPartPr>
      <w:docPartBody>
        <w:p w:rsidR="000F102B" w:rsidRDefault="00EE6324">
          <w:r w:rsidRPr="00D54177">
            <w:rPr>
              <w:rStyle w:val="PlaceholderText"/>
            </w:rPr>
            <w:t>[Status]</w:t>
          </w:r>
        </w:p>
      </w:docPartBody>
    </w:docPart>
    <w:docPart>
      <w:docPartPr>
        <w:name w:val="C5349E99DEE34941BA65BD68F4E45676"/>
        <w:category>
          <w:name w:val="General"/>
          <w:gallery w:val="placeholder"/>
        </w:category>
        <w:types>
          <w:type w:val="bbPlcHdr"/>
        </w:types>
        <w:behaviors>
          <w:behavior w:val="content"/>
        </w:behaviors>
        <w:guid w:val="{E1A45358-B52B-4331-96B9-11EF81CAC499}"/>
      </w:docPartPr>
      <w:docPartBody>
        <w:p w:rsidR="000F102B" w:rsidRDefault="00EE6324">
          <w:r w:rsidRPr="00D54177">
            <w:rPr>
              <w:rStyle w:val="PlaceholderText"/>
            </w:rPr>
            <w:t>[Publish Date]</w:t>
          </w:r>
        </w:p>
      </w:docPartBody>
    </w:docPart>
    <w:docPart>
      <w:docPartPr>
        <w:name w:val="36979403763D402DB56AB289A0BA3CFA"/>
        <w:category>
          <w:name w:val="General"/>
          <w:gallery w:val="placeholder"/>
        </w:category>
        <w:types>
          <w:type w:val="bbPlcHdr"/>
        </w:types>
        <w:behaviors>
          <w:behavior w:val="content"/>
        </w:behaviors>
        <w:guid w:val="{B70922DB-29E8-4604-8721-72CF86BAA56E}"/>
      </w:docPartPr>
      <w:docPartBody>
        <w:p w:rsidR="000F102B" w:rsidRDefault="00EE6324">
          <w:r w:rsidRPr="00D54177">
            <w:rPr>
              <w:rStyle w:val="PlaceholderText"/>
            </w:rPr>
            <w:t>[Title]</w:t>
          </w:r>
        </w:p>
      </w:docPartBody>
    </w:docPart>
    <w:docPart>
      <w:docPartPr>
        <w:name w:val="07761EF7208148FF9BACA7E2B5DCA09E"/>
        <w:category>
          <w:name w:val="General"/>
          <w:gallery w:val="placeholder"/>
        </w:category>
        <w:types>
          <w:type w:val="bbPlcHdr"/>
        </w:types>
        <w:behaviors>
          <w:behavior w:val="content"/>
        </w:behaviors>
        <w:guid w:val="{E409A53B-C0B8-4F8A-A3E1-82D22670DB5F}"/>
      </w:docPartPr>
      <w:docPartBody>
        <w:p w:rsidR="000F102B" w:rsidRDefault="00EE6324">
          <w:r w:rsidRPr="00D54177">
            <w:rPr>
              <w:rStyle w:val="PlaceholderText"/>
            </w:rPr>
            <w:t>[Status]</w:t>
          </w:r>
        </w:p>
      </w:docPartBody>
    </w:docPart>
    <w:docPart>
      <w:docPartPr>
        <w:name w:val="8385A547C862428CBBE76A31460BB015"/>
        <w:category>
          <w:name w:val="General"/>
          <w:gallery w:val="placeholder"/>
        </w:category>
        <w:types>
          <w:type w:val="bbPlcHdr"/>
        </w:types>
        <w:behaviors>
          <w:behavior w:val="content"/>
        </w:behaviors>
        <w:guid w:val="{1C183416-312B-4C21-93C5-0322462D7A3C}"/>
      </w:docPartPr>
      <w:docPartBody>
        <w:p w:rsidR="000F102B" w:rsidRDefault="000F102B">
          <w:r w:rsidRPr="004347BE">
            <w:rPr>
              <w:rStyle w:val="PlaceholderText"/>
            </w:rPr>
            <w:t>[Status]</w:t>
          </w:r>
        </w:p>
      </w:docPartBody>
    </w:docPart>
    <w:docPart>
      <w:docPartPr>
        <w:name w:val="E4B516C47266438CA9386DA6BF5D4F5F"/>
        <w:category>
          <w:name w:val="General"/>
          <w:gallery w:val="placeholder"/>
        </w:category>
        <w:types>
          <w:type w:val="bbPlcHdr"/>
        </w:types>
        <w:behaviors>
          <w:behavior w:val="content"/>
        </w:behaviors>
        <w:guid w:val="{3E2DEF1B-5527-4DD2-8B78-AE1C8AD4A1C2}"/>
      </w:docPartPr>
      <w:docPartBody>
        <w:p w:rsidR="000F102B" w:rsidRDefault="000F102B">
          <w:r w:rsidRPr="004347BE">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Mincho">
    <w:altName w:val="MS Gothic"/>
    <w:charset w:val="80"/>
    <w:family w:val="roman"/>
    <w:pitch w:val="variable"/>
    <w:sig w:usb0="00000000" w:usb1="6AC7FDFB" w:usb2="08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tarSymbol">
    <w:altName w:val="Times New Roman"/>
    <w:charset w:val="EE"/>
    <w:family w:val="auto"/>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324"/>
    <w:rsid w:val="00001EE2"/>
    <w:rsid w:val="000E6F44"/>
    <w:rsid w:val="000F102B"/>
    <w:rsid w:val="00215EC1"/>
    <w:rsid w:val="00310043"/>
    <w:rsid w:val="0034352D"/>
    <w:rsid w:val="004711B6"/>
    <w:rsid w:val="0047788D"/>
    <w:rsid w:val="005470C6"/>
    <w:rsid w:val="006125B8"/>
    <w:rsid w:val="008D3A24"/>
    <w:rsid w:val="00986B2D"/>
    <w:rsid w:val="00BA54CF"/>
    <w:rsid w:val="00D51758"/>
    <w:rsid w:val="00EE6324"/>
    <w:rsid w:val="00F451AD"/>
    <w:rsid w:val="00FA4DD6"/>
    <w:rsid w:val="00FF6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4DD6"/>
    <w:rPr>
      <w:color w:val="808080"/>
    </w:rPr>
  </w:style>
  <w:style w:type="paragraph" w:customStyle="1" w:styleId="44056E8E0E03467E89B87955D419E2FE">
    <w:name w:val="44056E8E0E03467E89B87955D419E2FE"/>
    <w:rsid w:val="00FA4DD6"/>
  </w:style>
  <w:style w:type="paragraph" w:customStyle="1" w:styleId="88BFFACC298547F8A83BEBD22F6165CE">
    <w:name w:val="88BFFACC298547F8A83BEBD22F6165CE"/>
    <w:rsid w:val="00FA4DD6"/>
  </w:style>
  <w:style w:type="paragraph" w:customStyle="1" w:styleId="8C9BFABDB4A1422DA606073A6106524E">
    <w:name w:val="8C9BFABDB4A1422DA606073A6106524E"/>
    <w:rsid w:val="00FA4DD6"/>
  </w:style>
  <w:style w:type="paragraph" w:customStyle="1" w:styleId="878E25F2FFBA4EC3A4BF32562A457BD7">
    <w:name w:val="878E25F2FFBA4EC3A4BF32562A457BD7"/>
    <w:rsid w:val="00FA4DD6"/>
  </w:style>
  <w:style w:type="paragraph" w:customStyle="1" w:styleId="B0FEAF57FB8F4930B367A4816C1ECF8C">
    <w:name w:val="B0FEAF57FB8F4930B367A4816C1ECF8C"/>
    <w:rsid w:val="00FA4DD6"/>
  </w:style>
  <w:style w:type="paragraph" w:customStyle="1" w:styleId="686117B24B3D472EAD910D23EDC72BC6">
    <w:name w:val="686117B24B3D472EAD910D23EDC72BC6"/>
    <w:rsid w:val="00FA4DD6"/>
  </w:style>
  <w:style w:type="paragraph" w:customStyle="1" w:styleId="034EAB96E5DC41A9B830348FF3B8DC25">
    <w:name w:val="034EAB96E5DC41A9B830348FF3B8DC25"/>
    <w:rsid w:val="00FA4DD6"/>
  </w:style>
  <w:style w:type="paragraph" w:customStyle="1" w:styleId="CA3D69B410E14DE8B2CE7F6BC755AC76">
    <w:name w:val="CA3D69B410E14DE8B2CE7F6BC755AC76"/>
    <w:rsid w:val="00FA4DD6"/>
  </w:style>
  <w:style w:type="paragraph" w:customStyle="1" w:styleId="C79D4FDB4013484294028AB48E59AECB">
    <w:name w:val="C79D4FDB4013484294028AB48E59AECB"/>
    <w:rsid w:val="00FA4DD6"/>
  </w:style>
  <w:style w:type="paragraph" w:customStyle="1" w:styleId="DF0972609AD34A399A88528159ED69B4">
    <w:name w:val="DF0972609AD34A399A88528159ED69B4"/>
    <w:rsid w:val="00FA4DD6"/>
  </w:style>
  <w:style w:type="paragraph" w:customStyle="1" w:styleId="228AF93CBF164CBEABCC3716809363BD">
    <w:name w:val="228AF93CBF164CBEABCC3716809363BD"/>
    <w:rsid w:val="00FA4DD6"/>
  </w:style>
  <w:style w:type="paragraph" w:customStyle="1" w:styleId="8F57B6D0CAE0491785B651239DD0E88D">
    <w:name w:val="8F57B6D0CAE0491785B651239DD0E88D"/>
    <w:rsid w:val="00FA4DD6"/>
  </w:style>
  <w:style w:type="paragraph" w:customStyle="1" w:styleId="985B12D4FF384613853BB71E47E26879">
    <w:name w:val="985B12D4FF384613853BB71E47E26879"/>
    <w:rsid w:val="00FA4DD6"/>
  </w:style>
  <w:style w:type="paragraph" w:customStyle="1" w:styleId="AC183933B6DC41349091438D86682F2A">
    <w:name w:val="AC183933B6DC41349091438D86682F2A"/>
    <w:rsid w:val="00FA4D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2025-02-14T00:00:00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839231-F11A-45D3-89E8-37F26D519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GÉANT Association - Letterhead Amsterdam WITH LOGO.dotx</Template>
  <TotalTime>7000</TotalTime>
  <Pages>1</Pages>
  <Words>2841</Words>
  <Characters>16196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TCS Generation 5 Technical Addendum to the CPS v2.2</vt:lpstr>
    </vt:vector>
  </TitlesOfParts>
  <Company>GEANT</Company>
  <LinksUpToDate>false</LinksUpToDate>
  <CharactersWithSpaces>19000</CharactersWithSpaces>
  <SharedDoc>false</SharedDoc>
  <HyperlinkBase/>
  <HLinks>
    <vt:vector size="1788" baseType="variant">
      <vt:variant>
        <vt:i4>6422605</vt:i4>
      </vt:variant>
      <vt:variant>
        <vt:i4>1710</vt:i4>
      </vt:variant>
      <vt:variant>
        <vt:i4>0</vt:i4>
      </vt:variant>
      <vt:variant>
        <vt:i4>5</vt:i4>
      </vt:variant>
      <vt:variant>
        <vt:lpwstr>mailto:tcs-pma@lists.geant.org</vt:lpwstr>
      </vt:variant>
      <vt:variant>
        <vt:lpwstr/>
      </vt:variant>
      <vt:variant>
        <vt:i4>852032</vt:i4>
      </vt:variant>
      <vt:variant>
        <vt:i4>1707</vt:i4>
      </vt:variant>
      <vt:variant>
        <vt:i4>0</vt:i4>
      </vt:variant>
      <vt:variant>
        <vt:i4>5</vt:i4>
      </vt:variant>
      <vt:variant>
        <vt:lpwstr/>
      </vt:variant>
      <vt:variant>
        <vt:lpwstr>_8.__Compliance_Audit and Other Asse</vt:lpwstr>
      </vt:variant>
      <vt:variant>
        <vt:i4>7340070</vt:i4>
      </vt:variant>
      <vt:variant>
        <vt:i4>1704</vt:i4>
      </vt:variant>
      <vt:variant>
        <vt:i4>0</vt:i4>
      </vt:variant>
      <vt:variant>
        <vt:i4>5</vt:i4>
      </vt:variant>
      <vt:variant>
        <vt:lpwstr/>
      </vt:variant>
      <vt:variant>
        <vt:lpwstr>_3.1.1_Types_of_Names</vt:lpwstr>
      </vt:variant>
      <vt:variant>
        <vt:i4>655448</vt:i4>
      </vt:variant>
      <vt:variant>
        <vt:i4>1701</vt:i4>
      </vt:variant>
      <vt:variant>
        <vt:i4>0</vt:i4>
      </vt:variant>
      <vt:variant>
        <vt:i4>5</vt:i4>
      </vt:variant>
      <vt:variant>
        <vt:lpwstr/>
      </vt:variant>
      <vt:variant>
        <vt:lpwstr>_3.1.5_Uniqueness_of_Names</vt:lpwstr>
      </vt:variant>
      <vt:variant>
        <vt:i4>4391004</vt:i4>
      </vt:variant>
      <vt:variant>
        <vt:i4>1698</vt:i4>
      </vt:variant>
      <vt:variant>
        <vt:i4>0</vt:i4>
      </vt:variant>
      <vt:variant>
        <vt:i4>5</vt:i4>
      </vt:variant>
      <vt:variant>
        <vt:lpwstr>http://crl4.digicert.com/DigiCertDocumentSigningCA-g1.crl</vt:lpwstr>
      </vt:variant>
      <vt:variant>
        <vt:lpwstr/>
      </vt:variant>
      <vt:variant>
        <vt:i4>4653132</vt:i4>
      </vt:variant>
      <vt:variant>
        <vt:i4>1695</vt:i4>
      </vt:variant>
      <vt:variant>
        <vt:i4>0</vt:i4>
      </vt:variant>
      <vt:variant>
        <vt:i4>5</vt:i4>
      </vt:variant>
      <vt:variant>
        <vt:lpwstr>https://www.digicert.com/CPS</vt:lpwstr>
      </vt:variant>
      <vt:variant>
        <vt:lpwstr/>
      </vt:variant>
      <vt:variant>
        <vt:i4>5570577</vt:i4>
      </vt:variant>
      <vt:variant>
        <vt:i4>1692</vt:i4>
      </vt:variant>
      <vt:variant>
        <vt:i4>0</vt:i4>
      </vt:variant>
      <vt:variant>
        <vt:i4>5</vt:i4>
      </vt:variant>
      <vt:variant>
        <vt:lpwstr>https://www.eugridpma.org/guidelines/pkp/</vt:lpwstr>
      </vt:variant>
      <vt:variant>
        <vt:lpwstr/>
      </vt:variant>
      <vt:variant>
        <vt:i4>3276917</vt:i4>
      </vt:variant>
      <vt:variant>
        <vt:i4>1689</vt:i4>
      </vt:variant>
      <vt:variant>
        <vt:i4>0</vt:i4>
      </vt:variant>
      <vt:variant>
        <vt:i4>5</vt:i4>
      </vt:variant>
      <vt:variant>
        <vt:lpwstr/>
      </vt:variant>
      <vt:variant>
        <vt:lpwstr>_4.9.1_Circumstances_for_Revocation</vt:lpwstr>
      </vt:variant>
      <vt:variant>
        <vt:i4>131141</vt:i4>
      </vt:variant>
      <vt:variant>
        <vt:i4>1686</vt:i4>
      </vt:variant>
      <vt:variant>
        <vt:i4>0</vt:i4>
      </vt:variant>
      <vt:variant>
        <vt:i4>5</vt:i4>
      </vt:variant>
      <vt:variant>
        <vt:lpwstr/>
      </vt:variant>
      <vt:variant>
        <vt:lpwstr>_3.2.5_Validation_of_Authority</vt:lpwstr>
      </vt:variant>
      <vt:variant>
        <vt:i4>655448</vt:i4>
      </vt:variant>
      <vt:variant>
        <vt:i4>1683</vt:i4>
      </vt:variant>
      <vt:variant>
        <vt:i4>0</vt:i4>
      </vt:variant>
      <vt:variant>
        <vt:i4>5</vt:i4>
      </vt:variant>
      <vt:variant>
        <vt:lpwstr/>
      </vt:variant>
      <vt:variant>
        <vt:lpwstr>_3.1.5_Uniqueness_of_Names</vt:lpwstr>
      </vt:variant>
      <vt:variant>
        <vt:i4>655448</vt:i4>
      </vt:variant>
      <vt:variant>
        <vt:i4>1680</vt:i4>
      </vt:variant>
      <vt:variant>
        <vt:i4>0</vt:i4>
      </vt:variant>
      <vt:variant>
        <vt:i4>5</vt:i4>
      </vt:variant>
      <vt:variant>
        <vt:lpwstr/>
      </vt:variant>
      <vt:variant>
        <vt:lpwstr>_3.1.5_Uniqueness_of_Names</vt:lpwstr>
      </vt:variant>
      <vt:variant>
        <vt:i4>2490396</vt:i4>
      </vt:variant>
      <vt:variant>
        <vt:i4>1677</vt:i4>
      </vt:variant>
      <vt:variant>
        <vt:i4>0</vt:i4>
      </vt:variant>
      <vt:variant>
        <vt:i4>5</vt:i4>
      </vt:variant>
      <vt:variant>
        <vt:lpwstr/>
      </vt:variant>
      <vt:variant>
        <vt:lpwstr>_9.12__Amendments</vt:lpwstr>
      </vt:variant>
      <vt:variant>
        <vt:i4>3932262</vt:i4>
      </vt:variant>
      <vt:variant>
        <vt:i4>1674</vt:i4>
      </vt:variant>
      <vt:variant>
        <vt:i4>0</vt:i4>
      </vt:variant>
      <vt:variant>
        <vt:i4>5</vt:i4>
      </vt:variant>
      <vt:variant>
        <vt:lpwstr>https://www.digicert.com/digicert-root-certificates.htm</vt:lpwstr>
      </vt:variant>
      <vt:variant>
        <vt:lpwstr/>
      </vt:variant>
      <vt:variant>
        <vt:i4>7667746</vt:i4>
      </vt:variant>
      <vt:variant>
        <vt:i4>1671</vt:i4>
      </vt:variant>
      <vt:variant>
        <vt:i4>0</vt:i4>
      </vt:variant>
      <vt:variant>
        <vt:i4>5</vt:i4>
      </vt:variant>
      <vt:variant>
        <vt:lpwstr>https://www.digicert.com/ssl-cps-repository.htm</vt:lpwstr>
      </vt:variant>
      <vt:variant>
        <vt:lpwstr/>
      </vt:variant>
      <vt:variant>
        <vt:i4>2555962</vt:i4>
      </vt:variant>
      <vt:variant>
        <vt:i4>1668</vt:i4>
      </vt:variant>
      <vt:variant>
        <vt:i4>0</vt:i4>
      </vt:variant>
      <vt:variant>
        <vt:i4>5</vt:i4>
      </vt:variant>
      <vt:variant>
        <vt:lpwstr>http://www.terena.org/activities/tcs/repository-g3/</vt:lpwstr>
      </vt:variant>
      <vt:variant>
        <vt:lpwstr/>
      </vt:variant>
      <vt:variant>
        <vt:i4>458823</vt:i4>
      </vt:variant>
      <vt:variant>
        <vt:i4>1665</vt:i4>
      </vt:variant>
      <vt:variant>
        <vt:i4>0</vt:i4>
      </vt:variant>
      <vt:variant>
        <vt:i4>5</vt:i4>
      </vt:variant>
      <vt:variant>
        <vt:lpwstr>https://www.igtf.net/ap/mics</vt:lpwstr>
      </vt:variant>
      <vt:variant>
        <vt:lpwstr/>
      </vt:variant>
      <vt:variant>
        <vt:i4>7012408</vt:i4>
      </vt:variant>
      <vt:variant>
        <vt:i4>1662</vt:i4>
      </vt:variant>
      <vt:variant>
        <vt:i4>0</vt:i4>
      </vt:variant>
      <vt:variant>
        <vt:i4>5</vt:i4>
      </vt:variant>
      <vt:variant>
        <vt:lpwstr>https://www.igtf.net/ap/classic</vt:lpwstr>
      </vt:variant>
      <vt:variant>
        <vt:lpwstr/>
      </vt:variant>
      <vt:variant>
        <vt:i4>2555962</vt:i4>
      </vt:variant>
      <vt:variant>
        <vt:i4>1659</vt:i4>
      </vt:variant>
      <vt:variant>
        <vt:i4>0</vt:i4>
      </vt:variant>
      <vt:variant>
        <vt:i4>5</vt:i4>
      </vt:variant>
      <vt:variant>
        <vt:lpwstr>http://www.terena.org/activities/tcs/repository-g3/</vt:lpwstr>
      </vt:variant>
      <vt:variant>
        <vt:lpwstr/>
      </vt:variant>
      <vt:variant>
        <vt:i4>2555962</vt:i4>
      </vt:variant>
      <vt:variant>
        <vt:i4>1656</vt:i4>
      </vt:variant>
      <vt:variant>
        <vt:i4>0</vt:i4>
      </vt:variant>
      <vt:variant>
        <vt:i4>5</vt:i4>
      </vt:variant>
      <vt:variant>
        <vt:lpwstr>http://www.terena.org/activities/tcs/repository-g3/</vt:lpwstr>
      </vt:variant>
      <vt:variant>
        <vt:lpwstr/>
      </vt:variant>
      <vt:variant>
        <vt:i4>7667746</vt:i4>
      </vt:variant>
      <vt:variant>
        <vt:i4>1653</vt:i4>
      </vt:variant>
      <vt:variant>
        <vt:i4>0</vt:i4>
      </vt:variant>
      <vt:variant>
        <vt:i4>5</vt:i4>
      </vt:variant>
      <vt:variant>
        <vt:lpwstr>https://www.digicert.com/ssl-cps-repository.htm</vt:lpwstr>
      </vt:variant>
      <vt:variant>
        <vt:lpwstr/>
      </vt:variant>
      <vt:variant>
        <vt:i4>7667746</vt:i4>
      </vt:variant>
      <vt:variant>
        <vt:i4>1650</vt:i4>
      </vt:variant>
      <vt:variant>
        <vt:i4>0</vt:i4>
      </vt:variant>
      <vt:variant>
        <vt:i4>5</vt:i4>
      </vt:variant>
      <vt:variant>
        <vt:lpwstr>https://www.digicert.com/ssl-cps-repository.htm</vt:lpwstr>
      </vt:variant>
      <vt:variant>
        <vt:lpwstr/>
      </vt:variant>
      <vt:variant>
        <vt:i4>7667746</vt:i4>
      </vt:variant>
      <vt:variant>
        <vt:i4>1647</vt:i4>
      </vt:variant>
      <vt:variant>
        <vt:i4>0</vt:i4>
      </vt:variant>
      <vt:variant>
        <vt:i4>5</vt:i4>
      </vt:variant>
      <vt:variant>
        <vt:lpwstr>https://www.digicert.com/ssl-cps-repository.htm</vt:lpwstr>
      </vt:variant>
      <vt:variant>
        <vt:lpwstr/>
      </vt:variant>
      <vt:variant>
        <vt:i4>2752625</vt:i4>
      </vt:variant>
      <vt:variant>
        <vt:i4>1644</vt:i4>
      </vt:variant>
      <vt:variant>
        <vt:i4>0</vt:i4>
      </vt:variant>
      <vt:variant>
        <vt:i4>5</vt:i4>
      </vt:variant>
      <vt:variant>
        <vt:lpwstr>http://www.rfc-editor.org/</vt:lpwstr>
      </vt:variant>
      <vt:variant>
        <vt:lpwstr/>
      </vt:variant>
      <vt:variant>
        <vt:i4>2031699</vt:i4>
      </vt:variant>
      <vt:variant>
        <vt:i4>1641</vt:i4>
      </vt:variant>
      <vt:variant>
        <vt:i4>0</vt:i4>
      </vt:variant>
      <vt:variant>
        <vt:i4>5</vt:i4>
      </vt:variant>
      <vt:variant>
        <vt:lpwstr/>
      </vt:variant>
      <vt:variant>
        <vt:lpwstr>_5.4_Audit_Logging_Procedures</vt:lpwstr>
      </vt:variant>
      <vt:variant>
        <vt:i4>2555962</vt:i4>
      </vt:variant>
      <vt:variant>
        <vt:i4>1638</vt:i4>
      </vt:variant>
      <vt:variant>
        <vt:i4>0</vt:i4>
      </vt:variant>
      <vt:variant>
        <vt:i4>5</vt:i4>
      </vt:variant>
      <vt:variant>
        <vt:lpwstr>http://www.terena.org/activities/tcs/repository-g3/</vt:lpwstr>
      </vt:variant>
      <vt:variant>
        <vt:lpwstr/>
      </vt:variant>
      <vt:variant>
        <vt:i4>6422605</vt:i4>
      </vt:variant>
      <vt:variant>
        <vt:i4>1635</vt:i4>
      </vt:variant>
      <vt:variant>
        <vt:i4>0</vt:i4>
      </vt:variant>
      <vt:variant>
        <vt:i4>5</vt:i4>
      </vt:variant>
      <vt:variant>
        <vt:lpwstr>mailto:tcs-pma@lists.geant.org</vt:lpwstr>
      </vt:variant>
      <vt:variant>
        <vt:lpwstr/>
      </vt:variant>
      <vt:variant>
        <vt:i4>2555962</vt:i4>
      </vt:variant>
      <vt:variant>
        <vt:i4>1632</vt:i4>
      </vt:variant>
      <vt:variant>
        <vt:i4>0</vt:i4>
      </vt:variant>
      <vt:variant>
        <vt:i4>5</vt:i4>
      </vt:variant>
      <vt:variant>
        <vt:lpwstr>http://www.terena.org/activities/tcs/repository-g3/</vt:lpwstr>
      </vt:variant>
      <vt:variant>
        <vt:lpwstr/>
      </vt:variant>
      <vt:variant>
        <vt:i4>1245236</vt:i4>
      </vt:variant>
      <vt:variant>
        <vt:i4>1625</vt:i4>
      </vt:variant>
      <vt:variant>
        <vt:i4>0</vt:i4>
      </vt:variant>
      <vt:variant>
        <vt:i4>5</vt:i4>
      </vt:variant>
      <vt:variant>
        <vt:lpwstr/>
      </vt:variant>
      <vt:variant>
        <vt:lpwstr>_Toc411585951</vt:lpwstr>
      </vt:variant>
      <vt:variant>
        <vt:i4>1245236</vt:i4>
      </vt:variant>
      <vt:variant>
        <vt:i4>1619</vt:i4>
      </vt:variant>
      <vt:variant>
        <vt:i4>0</vt:i4>
      </vt:variant>
      <vt:variant>
        <vt:i4>5</vt:i4>
      </vt:variant>
      <vt:variant>
        <vt:lpwstr/>
      </vt:variant>
      <vt:variant>
        <vt:lpwstr>_Toc411585950</vt:lpwstr>
      </vt:variant>
      <vt:variant>
        <vt:i4>1179700</vt:i4>
      </vt:variant>
      <vt:variant>
        <vt:i4>1613</vt:i4>
      </vt:variant>
      <vt:variant>
        <vt:i4>0</vt:i4>
      </vt:variant>
      <vt:variant>
        <vt:i4>5</vt:i4>
      </vt:variant>
      <vt:variant>
        <vt:lpwstr/>
      </vt:variant>
      <vt:variant>
        <vt:lpwstr>_Toc411585949</vt:lpwstr>
      </vt:variant>
      <vt:variant>
        <vt:i4>1179700</vt:i4>
      </vt:variant>
      <vt:variant>
        <vt:i4>1607</vt:i4>
      </vt:variant>
      <vt:variant>
        <vt:i4>0</vt:i4>
      </vt:variant>
      <vt:variant>
        <vt:i4>5</vt:i4>
      </vt:variant>
      <vt:variant>
        <vt:lpwstr/>
      </vt:variant>
      <vt:variant>
        <vt:lpwstr>_Toc411585948</vt:lpwstr>
      </vt:variant>
      <vt:variant>
        <vt:i4>1179700</vt:i4>
      </vt:variant>
      <vt:variant>
        <vt:i4>1601</vt:i4>
      </vt:variant>
      <vt:variant>
        <vt:i4>0</vt:i4>
      </vt:variant>
      <vt:variant>
        <vt:i4>5</vt:i4>
      </vt:variant>
      <vt:variant>
        <vt:lpwstr/>
      </vt:variant>
      <vt:variant>
        <vt:lpwstr>_Toc411585947</vt:lpwstr>
      </vt:variant>
      <vt:variant>
        <vt:i4>1179700</vt:i4>
      </vt:variant>
      <vt:variant>
        <vt:i4>1595</vt:i4>
      </vt:variant>
      <vt:variant>
        <vt:i4>0</vt:i4>
      </vt:variant>
      <vt:variant>
        <vt:i4>5</vt:i4>
      </vt:variant>
      <vt:variant>
        <vt:lpwstr/>
      </vt:variant>
      <vt:variant>
        <vt:lpwstr>_Toc411585946</vt:lpwstr>
      </vt:variant>
      <vt:variant>
        <vt:i4>1179700</vt:i4>
      </vt:variant>
      <vt:variant>
        <vt:i4>1589</vt:i4>
      </vt:variant>
      <vt:variant>
        <vt:i4>0</vt:i4>
      </vt:variant>
      <vt:variant>
        <vt:i4>5</vt:i4>
      </vt:variant>
      <vt:variant>
        <vt:lpwstr/>
      </vt:variant>
      <vt:variant>
        <vt:lpwstr>_Toc411585945</vt:lpwstr>
      </vt:variant>
      <vt:variant>
        <vt:i4>1179700</vt:i4>
      </vt:variant>
      <vt:variant>
        <vt:i4>1583</vt:i4>
      </vt:variant>
      <vt:variant>
        <vt:i4>0</vt:i4>
      </vt:variant>
      <vt:variant>
        <vt:i4>5</vt:i4>
      </vt:variant>
      <vt:variant>
        <vt:lpwstr/>
      </vt:variant>
      <vt:variant>
        <vt:lpwstr>_Toc411585944</vt:lpwstr>
      </vt:variant>
      <vt:variant>
        <vt:i4>1179700</vt:i4>
      </vt:variant>
      <vt:variant>
        <vt:i4>1577</vt:i4>
      </vt:variant>
      <vt:variant>
        <vt:i4>0</vt:i4>
      </vt:variant>
      <vt:variant>
        <vt:i4>5</vt:i4>
      </vt:variant>
      <vt:variant>
        <vt:lpwstr/>
      </vt:variant>
      <vt:variant>
        <vt:lpwstr>_Toc411585943</vt:lpwstr>
      </vt:variant>
      <vt:variant>
        <vt:i4>1179700</vt:i4>
      </vt:variant>
      <vt:variant>
        <vt:i4>1571</vt:i4>
      </vt:variant>
      <vt:variant>
        <vt:i4>0</vt:i4>
      </vt:variant>
      <vt:variant>
        <vt:i4>5</vt:i4>
      </vt:variant>
      <vt:variant>
        <vt:lpwstr/>
      </vt:variant>
      <vt:variant>
        <vt:lpwstr>_Toc411585942</vt:lpwstr>
      </vt:variant>
      <vt:variant>
        <vt:i4>1179700</vt:i4>
      </vt:variant>
      <vt:variant>
        <vt:i4>1565</vt:i4>
      </vt:variant>
      <vt:variant>
        <vt:i4>0</vt:i4>
      </vt:variant>
      <vt:variant>
        <vt:i4>5</vt:i4>
      </vt:variant>
      <vt:variant>
        <vt:lpwstr/>
      </vt:variant>
      <vt:variant>
        <vt:lpwstr>_Toc411585941</vt:lpwstr>
      </vt:variant>
      <vt:variant>
        <vt:i4>1179700</vt:i4>
      </vt:variant>
      <vt:variant>
        <vt:i4>1559</vt:i4>
      </vt:variant>
      <vt:variant>
        <vt:i4>0</vt:i4>
      </vt:variant>
      <vt:variant>
        <vt:i4>5</vt:i4>
      </vt:variant>
      <vt:variant>
        <vt:lpwstr/>
      </vt:variant>
      <vt:variant>
        <vt:lpwstr>_Toc411585940</vt:lpwstr>
      </vt:variant>
      <vt:variant>
        <vt:i4>1376308</vt:i4>
      </vt:variant>
      <vt:variant>
        <vt:i4>1553</vt:i4>
      </vt:variant>
      <vt:variant>
        <vt:i4>0</vt:i4>
      </vt:variant>
      <vt:variant>
        <vt:i4>5</vt:i4>
      </vt:variant>
      <vt:variant>
        <vt:lpwstr/>
      </vt:variant>
      <vt:variant>
        <vt:lpwstr>_Toc411585939</vt:lpwstr>
      </vt:variant>
      <vt:variant>
        <vt:i4>1376308</vt:i4>
      </vt:variant>
      <vt:variant>
        <vt:i4>1547</vt:i4>
      </vt:variant>
      <vt:variant>
        <vt:i4>0</vt:i4>
      </vt:variant>
      <vt:variant>
        <vt:i4>5</vt:i4>
      </vt:variant>
      <vt:variant>
        <vt:lpwstr/>
      </vt:variant>
      <vt:variant>
        <vt:lpwstr>_Toc411585938</vt:lpwstr>
      </vt:variant>
      <vt:variant>
        <vt:i4>1376308</vt:i4>
      </vt:variant>
      <vt:variant>
        <vt:i4>1541</vt:i4>
      </vt:variant>
      <vt:variant>
        <vt:i4>0</vt:i4>
      </vt:variant>
      <vt:variant>
        <vt:i4>5</vt:i4>
      </vt:variant>
      <vt:variant>
        <vt:lpwstr/>
      </vt:variant>
      <vt:variant>
        <vt:lpwstr>_Toc411585937</vt:lpwstr>
      </vt:variant>
      <vt:variant>
        <vt:i4>1376308</vt:i4>
      </vt:variant>
      <vt:variant>
        <vt:i4>1535</vt:i4>
      </vt:variant>
      <vt:variant>
        <vt:i4>0</vt:i4>
      </vt:variant>
      <vt:variant>
        <vt:i4>5</vt:i4>
      </vt:variant>
      <vt:variant>
        <vt:lpwstr/>
      </vt:variant>
      <vt:variant>
        <vt:lpwstr>_Toc411585936</vt:lpwstr>
      </vt:variant>
      <vt:variant>
        <vt:i4>1376308</vt:i4>
      </vt:variant>
      <vt:variant>
        <vt:i4>1529</vt:i4>
      </vt:variant>
      <vt:variant>
        <vt:i4>0</vt:i4>
      </vt:variant>
      <vt:variant>
        <vt:i4>5</vt:i4>
      </vt:variant>
      <vt:variant>
        <vt:lpwstr/>
      </vt:variant>
      <vt:variant>
        <vt:lpwstr>_Toc411585935</vt:lpwstr>
      </vt:variant>
      <vt:variant>
        <vt:i4>1376308</vt:i4>
      </vt:variant>
      <vt:variant>
        <vt:i4>1523</vt:i4>
      </vt:variant>
      <vt:variant>
        <vt:i4>0</vt:i4>
      </vt:variant>
      <vt:variant>
        <vt:i4>5</vt:i4>
      </vt:variant>
      <vt:variant>
        <vt:lpwstr/>
      </vt:variant>
      <vt:variant>
        <vt:lpwstr>_Toc411585934</vt:lpwstr>
      </vt:variant>
      <vt:variant>
        <vt:i4>1376308</vt:i4>
      </vt:variant>
      <vt:variant>
        <vt:i4>1517</vt:i4>
      </vt:variant>
      <vt:variant>
        <vt:i4>0</vt:i4>
      </vt:variant>
      <vt:variant>
        <vt:i4>5</vt:i4>
      </vt:variant>
      <vt:variant>
        <vt:lpwstr/>
      </vt:variant>
      <vt:variant>
        <vt:lpwstr>_Toc411585933</vt:lpwstr>
      </vt:variant>
      <vt:variant>
        <vt:i4>1376308</vt:i4>
      </vt:variant>
      <vt:variant>
        <vt:i4>1511</vt:i4>
      </vt:variant>
      <vt:variant>
        <vt:i4>0</vt:i4>
      </vt:variant>
      <vt:variant>
        <vt:i4>5</vt:i4>
      </vt:variant>
      <vt:variant>
        <vt:lpwstr/>
      </vt:variant>
      <vt:variant>
        <vt:lpwstr>_Toc411585932</vt:lpwstr>
      </vt:variant>
      <vt:variant>
        <vt:i4>1376308</vt:i4>
      </vt:variant>
      <vt:variant>
        <vt:i4>1505</vt:i4>
      </vt:variant>
      <vt:variant>
        <vt:i4>0</vt:i4>
      </vt:variant>
      <vt:variant>
        <vt:i4>5</vt:i4>
      </vt:variant>
      <vt:variant>
        <vt:lpwstr/>
      </vt:variant>
      <vt:variant>
        <vt:lpwstr>_Toc411585931</vt:lpwstr>
      </vt:variant>
      <vt:variant>
        <vt:i4>1376308</vt:i4>
      </vt:variant>
      <vt:variant>
        <vt:i4>1499</vt:i4>
      </vt:variant>
      <vt:variant>
        <vt:i4>0</vt:i4>
      </vt:variant>
      <vt:variant>
        <vt:i4>5</vt:i4>
      </vt:variant>
      <vt:variant>
        <vt:lpwstr/>
      </vt:variant>
      <vt:variant>
        <vt:lpwstr>_Toc411585930</vt:lpwstr>
      </vt:variant>
      <vt:variant>
        <vt:i4>1310772</vt:i4>
      </vt:variant>
      <vt:variant>
        <vt:i4>1493</vt:i4>
      </vt:variant>
      <vt:variant>
        <vt:i4>0</vt:i4>
      </vt:variant>
      <vt:variant>
        <vt:i4>5</vt:i4>
      </vt:variant>
      <vt:variant>
        <vt:lpwstr/>
      </vt:variant>
      <vt:variant>
        <vt:lpwstr>_Toc411585929</vt:lpwstr>
      </vt:variant>
      <vt:variant>
        <vt:i4>1310772</vt:i4>
      </vt:variant>
      <vt:variant>
        <vt:i4>1487</vt:i4>
      </vt:variant>
      <vt:variant>
        <vt:i4>0</vt:i4>
      </vt:variant>
      <vt:variant>
        <vt:i4>5</vt:i4>
      </vt:variant>
      <vt:variant>
        <vt:lpwstr/>
      </vt:variant>
      <vt:variant>
        <vt:lpwstr>_Toc411585928</vt:lpwstr>
      </vt:variant>
      <vt:variant>
        <vt:i4>1310772</vt:i4>
      </vt:variant>
      <vt:variant>
        <vt:i4>1481</vt:i4>
      </vt:variant>
      <vt:variant>
        <vt:i4>0</vt:i4>
      </vt:variant>
      <vt:variant>
        <vt:i4>5</vt:i4>
      </vt:variant>
      <vt:variant>
        <vt:lpwstr/>
      </vt:variant>
      <vt:variant>
        <vt:lpwstr>_Toc411585927</vt:lpwstr>
      </vt:variant>
      <vt:variant>
        <vt:i4>1310772</vt:i4>
      </vt:variant>
      <vt:variant>
        <vt:i4>1475</vt:i4>
      </vt:variant>
      <vt:variant>
        <vt:i4>0</vt:i4>
      </vt:variant>
      <vt:variant>
        <vt:i4>5</vt:i4>
      </vt:variant>
      <vt:variant>
        <vt:lpwstr/>
      </vt:variant>
      <vt:variant>
        <vt:lpwstr>_Toc411585926</vt:lpwstr>
      </vt:variant>
      <vt:variant>
        <vt:i4>1310772</vt:i4>
      </vt:variant>
      <vt:variant>
        <vt:i4>1469</vt:i4>
      </vt:variant>
      <vt:variant>
        <vt:i4>0</vt:i4>
      </vt:variant>
      <vt:variant>
        <vt:i4>5</vt:i4>
      </vt:variant>
      <vt:variant>
        <vt:lpwstr/>
      </vt:variant>
      <vt:variant>
        <vt:lpwstr>_Toc411585925</vt:lpwstr>
      </vt:variant>
      <vt:variant>
        <vt:i4>1310772</vt:i4>
      </vt:variant>
      <vt:variant>
        <vt:i4>1463</vt:i4>
      </vt:variant>
      <vt:variant>
        <vt:i4>0</vt:i4>
      </vt:variant>
      <vt:variant>
        <vt:i4>5</vt:i4>
      </vt:variant>
      <vt:variant>
        <vt:lpwstr/>
      </vt:variant>
      <vt:variant>
        <vt:lpwstr>_Toc411585924</vt:lpwstr>
      </vt:variant>
      <vt:variant>
        <vt:i4>1310772</vt:i4>
      </vt:variant>
      <vt:variant>
        <vt:i4>1457</vt:i4>
      </vt:variant>
      <vt:variant>
        <vt:i4>0</vt:i4>
      </vt:variant>
      <vt:variant>
        <vt:i4>5</vt:i4>
      </vt:variant>
      <vt:variant>
        <vt:lpwstr/>
      </vt:variant>
      <vt:variant>
        <vt:lpwstr>_Toc411585923</vt:lpwstr>
      </vt:variant>
      <vt:variant>
        <vt:i4>1310772</vt:i4>
      </vt:variant>
      <vt:variant>
        <vt:i4>1451</vt:i4>
      </vt:variant>
      <vt:variant>
        <vt:i4>0</vt:i4>
      </vt:variant>
      <vt:variant>
        <vt:i4>5</vt:i4>
      </vt:variant>
      <vt:variant>
        <vt:lpwstr/>
      </vt:variant>
      <vt:variant>
        <vt:lpwstr>_Toc411585922</vt:lpwstr>
      </vt:variant>
      <vt:variant>
        <vt:i4>1310772</vt:i4>
      </vt:variant>
      <vt:variant>
        <vt:i4>1445</vt:i4>
      </vt:variant>
      <vt:variant>
        <vt:i4>0</vt:i4>
      </vt:variant>
      <vt:variant>
        <vt:i4>5</vt:i4>
      </vt:variant>
      <vt:variant>
        <vt:lpwstr/>
      </vt:variant>
      <vt:variant>
        <vt:lpwstr>_Toc411585921</vt:lpwstr>
      </vt:variant>
      <vt:variant>
        <vt:i4>1310772</vt:i4>
      </vt:variant>
      <vt:variant>
        <vt:i4>1439</vt:i4>
      </vt:variant>
      <vt:variant>
        <vt:i4>0</vt:i4>
      </vt:variant>
      <vt:variant>
        <vt:i4>5</vt:i4>
      </vt:variant>
      <vt:variant>
        <vt:lpwstr/>
      </vt:variant>
      <vt:variant>
        <vt:lpwstr>_Toc411585920</vt:lpwstr>
      </vt:variant>
      <vt:variant>
        <vt:i4>1507380</vt:i4>
      </vt:variant>
      <vt:variant>
        <vt:i4>1433</vt:i4>
      </vt:variant>
      <vt:variant>
        <vt:i4>0</vt:i4>
      </vt:variant>
      <vt:variant>
        <vt:i4>5</vt:i4>
      </vt:variant>
      <vt:variant>
        <vt:lpwstr/>
      </vt:variant>
      <vt:variant>
        <vt:lpwstr>_Toc411585919</vt:lpwstr>
      </vt:variant>
      <vt:variant>
        <vt:i4>1507380</vt:i4>
      </vt:variant>
      <vt:variant>
        <vt:i4>1427</vt:i4>
      </vt:variant>
      <vt:variant>
        <vt:i4>0</vt:i4>
      </vt:variant>
      <vt:variant>
        <vt:i4>5</vt:i4>
      </vt:variant>
      <vt:variant>
        <vt:lpwstr/>
      </vt:variant>
      <vt:variant>
        <vt:lpwstr>_Toc411585918</vt:lpwstr>
      </vt:variant>
      <vt:variant>
        <vt:i4>1507380</vt:i4>
      </vt:variant>
      <vt:variant>
        <vt:i4>1421</vt:i4>
      </vt:variant>
      <vt:variant>
        <vt:i4>0</vt:i4>
      </vt:variant>
      <vt:variant>
        <vt:i4>5</vt:i4>
      </vt:variant>
      <vt:variant>
        <vt:lpwstr/>
      </vt:variant>
      <vt:variant>
        <vt:lpwstr>_Toc411585917</vt:lpwstr>
      </vt:variant>
      <vt:variant>
        <vt:i4>1507380</vt:i4>
      </vt:variant>
      <vt:variant>
        <vt:i4>1415</vt:i4>
      </vt:variant>
      <vt:variant>
        <vt:i4>0</vt:i4>
      </vt:variant>
      <vt:variant>
        <vt:i4>5</vt:i4>
      </vt:variant>
      <vt:variant>
        <vt:lpwstr/>
      </vt:variant>
      <vt:variant>
        <vt:lpwstr>_Toc411585916</vt:lpwstr>
      </vt:variant>
      <vt:variant>
        <vt:i4>1507380</vt:i4>
      </vt:variant>
      <vt:variant>
        <vt:i4>1409</vt:i4>
      </vt:variant>
      <vt:variant>
        <vt:i4>0</vt:i4>
      </vt:variant>
      <vt:variant>
        <vt:i4>5</vt:i4>
      </vt:variant>
      <vt:variant>
        <vt:lpwstr/>
      </vt:variant>
      <vt:variant>
        <vt:lpwstr>_Toc411585915</vt:lpwstr>
      </vt:variant>
      <vt:variant>
        <vt:i4>1507380</vt:i4>
      </vt:variant>
      <vt:variant>
        <vt:i4>1403</vt:i4>
      </vt:variant>
      <vt:variant>
        <vt:i4>0</vt:i4>
      </vt:variant>
      <vt:variant>
        <vt:i4>5</vt:i4>
      </vt:variant>
      <vt:variant>
        <vt:lpwstr/>
      </vt:variant>
      <vt:variant>
        <vt:lpwstr>_Toc411585914</vt:lpwstr>
      </vt:variant>
      <vt:variant>
        <vt:i4>1507380</vt:i4>
      </vt:variant>
      <vt:variant>
        <vt:i4>1397</vt:i4>
      </vt:variant>
      <vt:variant>
        <vt:i4>0</vt:i4>
      </vt:variant>
      <vt:variant>
        <vt:i4>5</vt:i4>
      </vt:variant>
      <vt:variant>
        <vt:lpwstr/>
      </vt:variant>
      <vt:variant>
        <vt:lpwstr>_Toc411585913</vt:lpwstr>
      </vt:variant>
      <vt:variant>
        <vt:i4>1507380</vt:i4>
      </vt:variant>
      <vt:variant>
        <vt:i4>1391</vt:i4>
      </vt:variant>
      <vt:variant>
        <vt:i4>0</vt:i4>
      </vt:variant>
      <vt:variant>
        <vt:i4>5</vt:i4>
      </vt:variant>
      <vt:variant>
        <vt:lpwstr/>
      </vt:variant>
      <vt:variant>
        <vt:lpwstr>_Toc411585912</vt:lpwstr>
      </vt:variant>
      <vt:variant>
        <vt:i4>1507380</vt:i4>
      </vt:variant>
      <vt:variant>
        <vt:i4>1385</vt:i4>
      </vt:variant>
      <vt:variant>
        <vt:i4>0</vt:i4>
      </vt:variant>
      <vt:variant>
        <vt:i4>5</vt:i4>
      </vt:variant>
      <vt:variant>
        <vt:lpwstr/>
      </vt:variant>
      <vt:variant>
        <vt:lpwstr>_Toc411585911</vt:lpwstr>
      </vt:variant>
      <vt:variant>
        <vt:i4>1507380</vt:i4>
      </vt:variant>
      <vt:variant>
        <vt:i4>1379</vt:i4>
      </vt:variant>
      <vt:variant>
        <vt:i4>0</vt:i4>
      </vt:variant>
      <vt:variant>
        <vt:i4>5</vt:i4>
      </vt:variant>
      <vt:variant>
        <vt:lpwstr/>
      </vt:variant>
      <vt:variant>
        <vt:lpwstr>_Toc411585910</vt:lpwstr>
      </vt:variant>
      <vt:variant>
        <vt:i4>1441844</vt:i4>
      </vt:variant>
      <vt:variant>
        <vt:i4>1373</vt:i4>
      </vt:variant>
      <vt:variant>
        <vt:i4>0</vt:i4>
      </vt:variant>
      <vt:variant>
        <vt:i4>5</vt:i4>
      </vt:variant>
      <vt:variant>
        <vt:lpwstr/>
      </vt:variant>
      <vt:variant>
        <vt:lpwstr>_Toc411585909</vt:lpwstr>
      </vt:variant>
      <vt:variant>
        <vt:i4>1441844</vt:i4>
      </vt:variant>
      <vt:variant>
        <vt:i4>1367</vt:i4>
      </vt:variant>
      <vt:variant>
        <vt:i4>0</vt:i4>
      </vt:variant>
      <vt:variant>
        <vt:i4>5</vt:i4>
      </vt:variant>
      <vt:variant>
        <vt:lpwstr/>
      </vt:variant>
      <vt:variant>
        <vt:lpwstr>_Toc411585908</vt:lpwstr>
      </vt:variant>
      <vt:variant>
        <vt:i4>1441844</vt:i4>
      </vt:variant>
      <vt:variant>
        <vt:i4>1361</vt:i4>
      </vt:variant>
      <vt:variant>
        <vt:i4>0</vt:i4>
      </vt:variant>
      <vt:variant>
        <vt:i4>5</vt:i4>
      </vt:variant>
      <vt:variant>
        <vt:lpwstr/>
      </vt:variant>
      <vt:variant>
        <vt:lpwstr>_Toc411585907</vt:lpwstr>
      </vt:variant>
      <vt:variant>
        <vt:i4>1441844</vt:i4>
      </vt:variant>
      <vt:variant>
        <vt:i4>1355</vt:i4>
      </vt:variant>
      <vt:variant>
        <vt:i4>0</vt:i4>
      </vt:variant>
      <vt:variant>
        <vt:i4>5</vt:i4>
      </vt:variant>
      <vt:variant>
        <vt:lpwstr/>
      </vt:variant>
      <vt:variant>
        <vt:lpwstr>_Toc411585906</vt:lpwstr>
      </vt:variant>
      <vt:variant>
        <vt:i4>1441844</vt:i4>
      </vt:variant>
      <vt:variant>
        <vt:i4>1349</vt:i4>
      </vt:variant>
      <vt:variant>
        <vt:i4>0</vt:i4>
      </vt:variant>
      <vt:variant>
        <vt:i4>5</vt:i4>
      </vt:variant>
      <vt:variant>
        <vt:lpwstr/>
      </vt:variant>
      <vt:variant>
        <vt:lpwstr>_Toc411585905</vt:lpwstr>
      </vt:variant>
      <vt:variant>
        <vt:i4>1441844</vt:i4>
      </vt:variant>
      <vt:variant>
        <vt:i4>1343</vt:i4>
      </vt:variant>
      <vt:variant>
        <vt:i4>0</vt:i4>
      </vt:variant>
      <vt:variant>
        <vt:i4>5</vt:i4>
      </vt:variant>
      <vt:variant>
        <vt:lpwstr/>
      </vt:variant>
      <vt:variant>
        <vt:lpwstr>_Toc411585904</vt:lpwstr>
      </vt:variant>
      <vt:variant>
        <vt:i4>1441844</vt:i4>
      </vt:variant>
      <vt:variant>
        <vt:i4>1337</vt:i4>
      </vt:variant>
      <vt:variant>
        <vt:i4>0</vt:i4>
      </vt:variant>
      <vt:variant>
        <vt:i4>5</vt:i4>
      </vt:variant>
      <vt:variant>
        <vt:lpwstr/>
      </vt:variant>
      <vt:variant>
        <vt:lpwstr>_Toc411585903</vt:lpwstr>
      </vt:variant>
      <vt:variant>
        <vt:i4>1441844</vt:i4>
      </vt:variant>
      <vt:variant>
        <vt:i4>1331</vt:i4>
      </vt:variant>
      <vt:variant>
        <vt:i4>0</vt:i4>
      </vt:variant>
      <vt:variant>
        <vt:i4>5</vt:i4>
      </vt:variant>
      <vt:variant>
        <vt:lpwstr/>
      </vt:variant>
      <vt:variant>
        <vt:lpwstr>_Toc411585902</vt:lpwstr>
      </vt:variant>
      <vt:variant>
        <vt:i4>1441844</vt:i4>
      </vt:variant>
      <vt:variant>
        <vt:i4>1325</vt:i4>
      </vt:variant>
      <vt:variant>
        <vt:i4>0</vt:i4>
      </vt:variant>
      <vt:variant>
        <vt:i4>5</vt:i4>
      </vt:variant>
      <vt:variant>
        <vt:lpwstr/>
      </vt:variant>
      <vt:variant>
        <vt:lpwstr>_Toc411585901</vt:lpwstr>
      </vt:variant>
      <vt:variant>
        <vt:i4>1441844</vt:i4>
      </vt:variant>
      <vt:variant>
        <vt:i4>1319</vt:i4>
      </vt:variant>
      <vt:variant>
        <vt:i4>0</vt:i4>
      </vt:variant>
      <vt:variant>
        <vt:i4>5</vt:i4>
      </vt:variant>
      <vt:variant>
        <vt:lpwstr/>
      </vt:variant>
      <vt:variant>
        <vt:lpwstr>_Toc411585900</vt:lpwstr>
      </vt:variant>
      <vt:variant>
        <vt:i4>2031669</vt:i4>
      </vt:variant>
      <vt:variant>
        <vt:i4>1313</vt:i4>
      </vt:variant>
      <vt:variant>
        <vt:i4>0</vt:i4>
      </vt:variant>
      <vt:variant>
        <vt:i4>5</vt:i4>
      </vt:variant>
      <vt:variant>
        <vt:lpwstr/>
      </vt:variant>
      <vt:variant>
        <vt:lpwstr>_Toc411585899</vt:lpwstr>
      </vt:variant>
      <vt:variant>
        <vt:i4>2031669</vt:i4>
      </vt:variant>
      <vt:variant>
        <vt:i4>1307</vt:i4>
      </vt:variant>
      <vt:variant>
        <vt:i4>0</vt:i4>
      </vt:variant>
      <vt:variant>
        <vt:i4>5</vt:i4>
      </vt:variant>
      <vt:variant>
        <vt:lpwstr/>
      </vt:variant>
      <vt:variant>
        <vt:lpwstr>_Toc411585898</vt:lpwstr>
      </vt:variant>
      <vt:variant>
        <vt:i4>2031669</vt:i4>
      </vt:variant>
      <vt:variant>
        <vt:i4>1301</vt:i4>
      </vt:variant>
      <vt:variant>
        <vt:i4>0</vt:i4>
      </vt:variant>
      <vt:variant>
        <vt:i4>5</vt:i4>
      </vt:variant>
      <vt:variant>
        <vt:lpwstr/>
      </vt:variant>
      <vt:variant>
        <vt:lpwstr>_Toc411585897</vt:lpwstr>
      </vt:variant>
      <vt:variant>
        <vt:i4>2031669</vt:i4>
      </vt:variant>
      <vt:variant>
        <vt:i4>1295</vt:i4>
      </vt:variant>
      <vt:variant>
        <vt:i4>0</vt:i4>
      </vt:variant>
      <vt:variant>
        <vt:i4>5</vt:i4>
      </vt:variant>
      <vt:variant>
        <vt:lpwstr/>
      </vt:variant>
      <vt:variant>
        <vt:lpwstr>_Toc411585896</vt:lpwstr>
      </vt:variant>
      <vt:variant>
        <vt:i4>2031669</vt:i4>
      </vt:variant>
      <vt:variant>
        <vt:i4>1289</vt:i4>
      </vt:variant>
      <vt:variant>
        <vt:i4>0</vt:i4>
      </vt:variant>
      <vt:variant>
        <vt:i4>5</vt:i4>
      </vt:variant>
      <vt:variant>
        <vt:lpwstr/>
      </vt:variant>
      <vt:variant>
        <vt:lpwstr>_Toc411585895</vt:lpwstr>
      </vt:variant>
      <vt:variant>
        <vt:i4>2031669</vt:i4>
      </vt:variant>
      <vt:variant>
        <vt:i4>1283</vt:i4>
      </vt:variant>
      <vt:variant>
        <vt:i4>0</vt:i4>
      </vt:variant>
      <vt:variant>
        <vt:i4>5</vt:i4>
      </vt:variant>
      <vt:variant>
        <vt:lpwstr/>
      </vt:variant>
      <vt:variant>
        <vt:lpwstr>_Toc411585894</vt:lpwstr>
      </vt:variant>
      <vt:variant>
        <vt:i4>2031669</vt:i4>
      </vt:variant>
      <vt:variant>
        <vt:i4>1277</vt:i4>
      </vt:variant>
      <vt:variant>
        <vt:i4>0</vt:i4>
      </vt:variant>
      <vt:variant>
        <vt:i4>5</vt:i4>
      </vt:variant>
      <vt:variant>
        <vt:lpwstr/>
      </vt:variant>
      <vt:variant>
        <vt:lpwstr>_Toc411585893</vt:lpwstr>
      </vt:variant>
      <vt:variant>
        <vt:i4>2031669</vt:i4>
      </vt:variant>
      <vt:variant>
        <vt:i4>1271</vt:i4>
      </vt:variant>
      <vt:variant>
        <vt:i4>0</vt:i4>
      </vt:variant>
      <vt:variant>
        <vt:i4>5</vt:i4>
      </vt:variant>
      <vt:variant>
        <vt:lpwstr/>
      </vt:variant>
      <vt:variant>
        <vt:lpwstr>_Toc411585892</vt:lpwstr>
      </vt:variant>
      <vt:variant>
        <vt:i4>2031669</vt:i4>
      </vt:variant>
      <vt:variant>
        <vt:i4>1265</vt:i4>
      </vt:variant>
      <vt:variant>
        <vt:i4>0</vt:i4>
      </vt:variant>
      <vt:variant>
        <vt:i4>5</vt:i4>
      </vt:variant>
      <vt:variant>
        <vt:lpwstr/>
      </vt:variant>
      <vt:variant>
        <vt:lpwstr>_Toc411585891</vt:lpwstr>
      </vt:variant>
      <vt:variant>
        <vt:i4>2031669</vt:i4>
      </vt:variant>
      <vt:variant>
        <vt:i4>1259</vt:i4>
      </vt:variant>
      <vt:variant>
        <vt:i4>0</vt:i4>
      </vt:variant>
      <vt:variant>
        <vt:i4>5</vt:i4>
      </vt:variant>
      <vt:variant>
        <vt:lpwstr/>
      </vt:variant>
      <vt:variant>
        <vt:lpwstr>_Toc411585890</vt:lpwstr>
      </vt:variant>
      <vt:variant>
        <vt:i4>1966133</vt:i4>
      </vt:variant>
      <vt:variant>
        <vt:i4>1253</vt:i4>
      </vt:variant>
      <vt:variant>
        <vt:i4>0</vt:i4>
      </vt:variant>
      <vt:variant>
        <vt:i4>5</vt:i4>
      </vt:variant>
      <vt:variant>
        <vt:lpwstr/>
      </vt:variant>
      <vt:variant>
        <vt:lpwstr>_Toc411585889</vt:lpwstr>
      </vt:variant>
      <vt:variant>
        <vt:i4>1966133</vt:i4>
      </vt:variant>
      <vt:variant>
        <vt:i4>1247</vt:i4>
      </vt:variant>
      <vt:variant>
        <vt:i4>0</vt:i4>
      </vt:variant>
      <vt:variant>
        <vt:i4>5</vt:i4>
      </vt:variant>
      <vt:variant>
        <vt:lpwstr/>
      </vt:variant>
      <vt:variant>
        <vt:lpwstr>_Toc411585888</vt:lpwstr>
      </vt:variant>
      <vt:variant>
        <vt:i4>1966133</vt:i4>
      </vt:variant>
      <vt:variant>
        <vt:i4>1241</vt:i4>
      </vt:variant>
      <vt:variant>
        <vt:i4>0</vt:i4>
      </vt:variant>
      <vt:variant>
        <vt:i4>5</vt:i4>
      </vt:variant>
      <vt:variant>
        <vt:lpwstr/>
      </vt:variant>
      <vt:variant>
        <vt:lpwstr>_Toc411585886</vt:lpwstr>
      </vt:variant>
      <vt:variant>
        <vt:i4>1966133</vt:i4>
      </vt:variant>
      <vt:variant>
        <vt:i4>1235</vt:i4>
      </vt:variant>
      <vt:variant>
        <vt:i4>0</vt:i4>
      </vt:variant>
      <vt:variant>
        <vt:i4>5</vt:i4>
      </vt:variant>
      <vt:variant>
        <vt:lpwstr/>
      </vt:variant>
      <vt:variant>
        <vt:lpwstr>_Toc411585885</vt:lpwstr>
      </vt:variant>
      <vt:variant>
        <vt:i4>1966133</vt:i4>
      </vt:variant>
      <vt:variant>
        <vt:i4>1229</vt:i4>
      </vt:variant>
      <vt:variant>
        <vt:i4>0</vt:i4>
      </vt:variant>
      <vt:variant>
        <vt:i4>5</vt:i4>
      </vt:variant>
      <vt:variant>
        <vt:lpwstr/>
      </vt:variant>
      <vt:variant>
        <vt:lpwstr>_Toc411585884</vt:lpwstr>
      </vt:variant>
      <vt:variant>
        <vt:i4>1966133</vt:i4>
      </vt:variant>
      <vt:variant>
        <vt:i4>1223</vt:i4>
      </vt:variant>
      <vt:variant>
        <vt:i4>0</vt:i4>
      </vt:variant>
      <vt:variant>
        <vt:i4>5</vt:i4>
      </vt:variant>
      <vt:variant>
        <vt:lpwstr/>
      </vt:variant>
      <vt:variant>
        <vt:lpwstr>_Toc411585883</vt:lpwstr>
      </vt:variant>
      <vt:variant>
        <vt:i4>1966133</vt:i4>
      </vt:variant>
      <vt:variant>
        <vt:i4>1217</vt:i4>
      </vt:variant>
      <vt:variant>
        <vt:i4>0</vt:i4>
      </vt:variant>
      <vt:variant>
        <vt:i4>5</vt:i4>
      </vt:variant>
      <vt:variant>
        <vt:lpwstr/>
      </vt:variant>
      <vt:variant>
        <vt:lpwstr>_Toc411585882</vt:lpwstr>
      </vt:variant>
      <vt:variant>
        <vt:i4>1966133</vt:i4>
      </vt:variant>
      <vt:variant>
        <vt:i4>1211</vt:i4>
      </vt:variant>
      <vt:variant>
        <vt:i4>0</vt:i4>
      </vt:variant>
      <vt:variant>
        <vt:i4>5</vt:i4>
      </vt:variant>
      <vt:variant>
        <vt:lpwstr/>
      </vt:variant>
      <vt:variant>
        <vt:lpwstr>_Toc411585881</vt:lpwstr>
      </vt:variant>
      <vt:variant>
        <vt:i4>1966133</vt:i4>
      </vt:variant>
      <vt:variant>
        <vt:i4>1205</vt:i4>
      </vt:variant>
      <vt:variant>
        <vt:i4>0</vt:i4>
      </vt:variant>
      <vt:variant>
        <vt:i4>5</vt:i4>
      </vt:variant>
      <vt:variant>
        <vt:lpwstr/>
      </vt:variant>
      <vt:variant>
        <vt:lpwstr>_Toc411585880</vt:lpwstr>
      </vt:variant>
      <vt:variant>
        <vt:i4>1114165</vt:i4>
      </vt:variant>
      <vt:variant>
        <vt:i4>1199</vt:i4>
      </vt:variant>
      <vt:variant>
        <vt:i4>0</vt:i4>
      </vt:variant>
      <vt:variant>
        <vt:i4>5</vt:i4>
      </vt:variant>
      <vt:variant>
        <vt:lpwstr/>
      </vt:variant>
      <vt:variant>
        <vt:lpwstr>_Toc411585879</vt:lpwstr>
      </vt:variant>
      <vt:variant>
        <vt:i4>1114165</vt:i4>
      </vt:variant>
      <vt:variant>
        <vt:i4>1193</vt:i4>
      </vt:variant>
      <vt:variant>
        <vt:i4>0</vt:i4>
      </vt:variant>
      <vt:variant>
        <vt:i4>5</vt:i4>
      </vt:variant>
      <vt:variant>
        <vt:lpwstr/>
      </vt:variant>
      <vt:variant>
        <vt:lpwstr>_Toc411585878</vt:lpwstr>
      </vt:variant>
      <vt:variant>
        <vt:i4>1114165</vt:i4>
      </vt:variant>
      <vt:variant>
        <vt:i4>1187</vt:i4>
      </vt:variant>
      <vt:variant>
        <vt:i4>0</vt:i4>
      </vt:variant>
      <vt:variant>
        <vt:i4>5</vt:i4>
      </vt:variant>
      <vt:variant>
        <vt:lpwstr/>
      </vt:variant>
      <vt:variant>
        <vt:lpwstr>_Toc411585877</vt:lpwstr>
      </vt:variant>
      <vt:variant>
        <vt:i4>1114165</vt:i4>
      </vt:variant>
      <vt:variant>
        <vt:i4>1181</vt:i4>
      </vt:variant>
      <vt:variant>
        <vt:i4>0</vt:i4>
      </vt:variant>
      <vt:variant>
        <vt:i4>5</vt:i4>
      </vt:variant>
      <vt:variant>
        <vt:lpwstr/>
      </vt:variant>
      <vt:variant>
        <vt:lpwstr>_Toc411585876</vt:lpwstr>
      </vt:variant>
      <vt:variant>
        <vt:i4>1114165</vt:i4>
      </vt:variant>
      <vt:variant>
        <vt:i4>1175</vt:i4>
      </vt:variant>
      <vt:variant>
        <vt:i4>0</vt:i4>
      </vt:variant>
      <vt:variant>
        <vt:i4>5</vt:i4>
      </vt:variant>
      <vt:variant>
        <vt:lpwstr/>
      </vt:variant>
      <vt:variant>
        <vt:lpwstr>_Toc411585875</vt:lpwstr>
      </vt:variant>
      <vt:variant>
        <vt:i4>1114165</vt:i4>
      </vt:variant>
      <vt:variant>
        <vt:i4>1169</vt:i4>
      </vt:variant>
      <vt:variant>
        <vt:i4>0</vt:i4>
      </vt:variant>
      <vt:variant>
        <vt:i4>5</vt:i4>
      </vt:variant>
      <vt:variant>
        <vt:lpwstr/>
      </vt:variant>
      <vt:variant>
        <vt:lpwstr>_Toc411585874</vt:lpwstr>
      </vt:variant>
      <vt:variant>
        <vt:i4>1114165</vt:i4>
      </vt:variant>
      <vt:variant>
        <vt:i4>1163</vt:i4>
      </vt:variant>
      <vt:variant>
        <vt:i4>0</vt:i4>
      </vt:variant>
      <vt:variant>
        <vt:i4>5</vt:i4>
      </vt:variant>
      <vt:variant>
        <vt:lpwstr/>
      </vt:variant>
      <vt:variant>
        <vt:lpwstr>_Toc411585873</vt:lpwstr>
      </vt:variant>
      <vt:variant>
        <vt:i4>1114165</vt:i4>
      </vt:variant>
      <vt:variant>
        <vt:i4>1157</vt:i4>
      </vt:variant>
      <vt:variant>
        <vt:i4>0</vt:i4>
      </vt:variant>
      <vt:variant>
        <vt:i4>5</vt:i4>
      </vt:variant>
      <vt:variant>
        <vt:lpwstr/>
      </vt:variant>
      <vt:variant>
        <vt:lpwstr>_Toc411585872</vt:lpwstr>
      </vt:variant>
      <vt:variant>
        <vt:i4>1114165</vt:i4>
      </vt:variant>
      <vt:variant>
        <vt:i4>1151</vt:i4>
      </vt:variant>
      <vt:variant>
        <vt:i4>0</vt:i4>
      </vt:variant>
      <vt:variant>
        <vt:i4>5</vt:i4>
      </vt:variant>
      <vt:variant>
        <vt:lpwstr/>
      </vt:variant>
      <vt:variant>
        <vt:lpwstr>_Toc411585871</vt:lpwstr>
      </vt:variant>
      <vt:variant>
        <vt:i4>1114165</vt:i4>
      </vt:variant>
      <vt:variant>
        <vt:i4>1145</vt:i4>
      </vt:variant>
      <vt:variant>
        <vt:i4>0</vt:i4>
      </vt:variant>
      <vt:variant>
        <vt:i4>5</vt:i4>
      </vt:variant>
      <vt:variant>
        <vt:lpwstr/>
      </vt:variant>
      <vt:variant>
        <vt:lpwstr>_Toc411585870</vt:lpwstr>
      </vt:variant>
      <vt:variant>
        <vt:i4>1048629</vt:i4>
      </vt:variant>
      <vt:variant>
        <vt:i4>1139</vt:i4>
      </vt:variant>
      <vt:variant>
        <vt:i4>0</vt:i4>
      </vt:variant>
      <vt:variant>
        <vt:i4>5</vt:i4>
      </vt:variant>
      <vt:variant>
        <vt:lpwstr/>
      </vt:variant>
      <vt:variant>
        <vt:lpwstr>_Toc411585869</vt:lpwstr>
      </vt:variant>
      <vt:variant>
        <vt:i4>1048629</vt:i4>
      </vt:variant>
      <vt:variant>
        <vt:i4>1133</vt:i4>
      </vt:variant>
      <vt:variant>
        <vt:i4>0</vt:i4>
      </vt:variant>
      <vt:variant>
        <vt:i4>5</vt:i4>
      </vt:variant>
      <vt:variant>
        <vt:lpwstr/>
      </vt:variant>
      <vt:variant>
        <vt:lpwstr>_Toc411585868</vt:lpwstr>
      </vt:variant>
      <vt:variant>
        <vt:i4>1048629</vt:i4>
      </vt:variant>
      <vt:variant>
        <vt:i4>1127</vt:i4>
      </vt:variant>
      <vt:variant>
        <vt:i4>0</vt:i4>
      </vt:variant>
      <vt:variant>
        <vt:i4>5</vt:i4>
      </vt:variant>
      <vt:variant>
        <vt:lpwstr/>
      </vt:variant>
      <vt:variant>
        <vt:lpwstr>_Toc411585867</vt:lpwstr>
      </vt:variant>
      <vt:variant>
        <vt:i4>1048629</vt:i4>
      </vt:variant>
      <vt:variant>
        <vt:i4>1121</vt:i4>
      </vt:variant>
      <vt:variant>
        <vt:i4>0</vt:i4>
      </vt:variant>
      <vt:variant>
        <vt:i4>5</vt:i4>
      </vt:variant>
      <vt:variant>
        <vt:lpwstr/>
      </vt:variant>
      <vt:variant>
        <vt:lpwstr>_Toc411585866</vt:lpwstr>
      </vt:variant>
      <vt:variant>
        <vt:i4>1048629</vt:i4>
      </vt:variant>
      <vt:variant>
        <vt:i4>1115</vt:i4>
      </vt:variant>
      <vt:variant>
        <vt:i4>0</vt:i4>
      </vt:variant>
      <vt:variant>
        <vt:i4>5</vt:i4>
      </vt:variant>
      <vt:variant>
        <vt:lpwstr/>
      </vt:variant>
      <vt:variant>
        <vt:lpwstr>_Toc411585865</vt:lpwstr>
      </vt:variant>
      <vt:variant>
        <vt:i4>1048629</vt:i4>
      </vt:variant>
      <vt:variant>
        <vt:i4>1109</vt:i4>
      </vt:variant>
      <vt:variant>
        <vt:i4>0</vt:i4>
      </vt:variant>
      <vt:variant>
        <vt:i4>5</vt:i4>
      </vt:variant>
      <vt:variant>
        <vt:lpwstr/>
      </vt:variant>
      <vt:variant>
        <vt:lpwstr>_Toc411585864</vt:lpwstr>
      </vt:variant>
      <vt:variant>
        <vt:i4>1048629</vt:i4>
      </vt:variant>
      <vt:variant>
        <vt:i4>1103</vt:i4>
      </vt:variant>
      <vt:variant>
        <vt:i4>0</vt:i4>
      </vt:variant>
      <vt:variant>
        <vt:i4>5</vt:i4>
      </vt:variant>
      <vt:variant>
        <vt:lpwstr/>
      </vt:variant>
      <vt:variant>
        <vt:lpwstr>_Toc411585863</vt:lpwstr>
      </vt:variant>
      <vt:variant>
        <vt:i4>1048629</vt:i4>
      </vt:variant>
      <vt:variant>
        <vt:i4>1097</vt:i4>
      </vt:variant>
      <vt:variant>
        <vt:i4>0</vt:i4>
      </vt:variant>
      <vt:variant>
        <vt:i4>5</vt:i4>
      </vt:variant>
      <vt:variant>
        <vt:lpwstr/>
      </vt:variant>
      <vt:variant>
        <vt:lpwstr>_Toc411585862</vt:lpwstr>
      </vt:variant>
      <vt:variant>
        <vt:i4>1048629</vt:i4>
      </vt:variant>
      <vt:variant>
        <vt:i4>1091</vt:i4>
      </vt:variant>
      <vt:variant>
        <vt:i4>0</vt:i4>
      </vt:variant>
      <vt:variant>
        <vt:i4>5</vt:i4>
      </vt:variant>
      <vt:variant>
        <vt:lpwstr/>
      </vt:variant>
      <vt:variant>
        <vt:lpwstr>_Toc411585861</vt:lpwstr>
      </vt:variant>
      <vt:variant>
        <vt:i4>1048629</vt:i4>
      </vt:variant>
      <vt:variant>
        <vt:i4>1085</vt:i4>
      </vt:variant>
      <vt:variant>
        <vt:i4>0</vt:i4>
      </vt:variant>
      <vt:variant>
        <vt:i4>5</vt:i4>
      </vt:variant>
      <vt:variant>
        <vt:lpwstr/>
      </vt:variant>
      <vt:variant>
        <vt:lpwstr>_Toc411585860</vt:lpwstr>
      </vt:variant>
      <vt:variant>
        <vt:i4>1245237</vt:i4>
      </vt:variant>
      <vt:variant>
        <vt:i4>1079</vt:i4>
      </vt:variant>
      <vt:variant>
        <vt:i4>0</vt:i4>
      </vt:variant>
      <vt:variant>
        <vt:i4>5</vt:i4>
      </vt:variant>
      <vt:variant>
        <vt:lpwstr/>
      </vt:variant>
      <vt:variant>
        <vt:lpwstr>_Toc411585859</vt:lpwstr>
      </vt:variant>
      <vt:variant>
        <vt:i4>1245237</vt:i4>
      </vt:variant>
      <vt:variant>
        <vt:i4>1073</vt:i4>
      </vt:variant>
      <vt:variant>
        <vt:i4>0</vt:i4>
      </vt:variant>
      <vt:variant>
        <vt:i4>5</vt:i4>
      </vt:variant>
      <vt:variant>
        <vt:lpwstr/>
      </vt:variant>
      <vt:variant>
        <vt:lpwstr>_Toc411585858</vt:lpwstr>
      </vt:variant>
      <vt:variant>
        <vt:i4>1245237</vt:i4>
      </vt:variant>
      <vt:variant>
        <vt:i4>1067</vt:i4>
      </vt:variant>
      <vt:variant>
        <vt:i4>0</vt:i4>
      </vt:variant>
      <vt:variant>
        <vt:i4>5</vt:i4>
      </vt:variant>
      <vt:variant>
        <vt:lpwstr/>
      </vt:variant>
      <vt:variant>
        <vt:lpwstr>_Toc411585857</vt:lpwstr>
      </vt:variant>
      <vt:variant>
        <vt:i4>1245237</vt:i4>
      </vt:variant>
      <vt:variant>
        <vt:i4>1061</vt:i4>
      </vt:variant>
      <vt:variant>
        <vt:i4>0</vt:i4>
      </vt:variant>
      <vt:variant>
        <vt:i4>5</vt:i4>
      </vt:variant>
      <vt:variant>
        <vt:lpwstr/>
      </vt:variant>
      <vt:variant>
        <vt:lpwstr>_Toc411585856</vt:lpwstr>
      </vt:variant>
      <vt:variant>
        <vt:i4>1245237</vt:i4>
      </vt:variant>
      <vt:variant>
        <vt:i4>1055</vt:i4>
      </vt:variant>
      <vt:variant>
        <vt:i4>0</vt:i4>
      </vt:variant>
      <vt:variant>
        <vt:i4>5</vt:i4>
      </vt:variant>
      <vt:variant>
        <vt:lpwstr/>
      </vt:variant>
      <vt:variant>
        <vt:lpwstr>_Toc411585855</vt:lpwstr>
      </vt:variant>
      <vt:variant>
        <vt:i4>1245237</vt:i4>
      </vt:variant>
      <vt:variant>
        <vt:i4>1049</vt:i4>
      </vt:variant>
      <vt:variant>
        <vt:i4>0</vt:i4>
      </vt:variant>
      <vt:variant>
        <vt:i4>5</vt:i4>
      </vt:variant>
      <vt:variant>
        <vt:lpwstr/>
      </vt:variant>
      <vt:variant>
        <vt:lpwstr>_Toc411585854</vt:lpwstr>
      </vt:variant>
      <vt:variant>
        <vt:i4>1245237</vt:i4>
      </vt:variant>
      <vt:variant>
        <vt:i4>1043</vt:i4>
      </vt:variant>
      <vt:variant>
        <vt:i4>0</vt:i4>
      </vt:variant>
      <vt:variant>
        <vt:i4>5</vt:i4>
      </vt:variant>
      <vt:variant>
        <vt:lpwstr/>
      </vt:variant>
      <vt:variant>
        <vt:lpwstr>_Toc411585853</vt:lpwstr>
      </vt:variant>
      <vt:variant>
        <vt:i4>1245237</vt:i4>
      </vt:variant>
      <vt:variant>
        <vt:i4>1037</vt:i4>
      </vt:variant>
      <vt:variant>
        <vt:i4>0</vt:i4>
      </vt:variant>
      <vt:variant>
        <vt:i4>5</vt:i4>
      </vt:variant>
      <vt:variant>
        <vt:lpwstr/>
      </vt:variant>
      <vt:variant>
        <vt:lpwstr>_Toc411585852</vt:lpwstr>
      </vt:variant>
      <vt:variant>
        <vt:i4>1245237</vt:i4>
      </vt:variant>
      <vt:variant>
        <vt:i4>1031</vt:i4>
      </vt:variant>
      <vt:variant>
        <vt:i4>0</vt:i4>
      </vt:variant>
      <vt:variant>
        <vt:i4>5</vt:i4>
      </vt:variant>
      <vt:variant>
        <vt:lpwstr/>
      </vt:variant>
      <vt:variant>
        <vt:lpwstr>_Toc411585851</vt:lpwstr>
      </vt:variant>
      <vt:variant>
        <vt:i4>1245237</vt:i4>
      </vt:variant>
      <vt:variant>
        <vt:i4>1025</vt:i4>
      </vt:variant>
      <vt:variant>
        <vt:i4>0</vt:i4>
      </vt:variant>
      <vt:variant>
        <vt:i4>5</vt:i4>
      </vt:variant>
      <vt:variant>
        <vt:lpwstr/>
      </vt:variant>
      <vt:variant>
        <vt:lpwstr>_Toc411585850</vt:lpwstr>
      </vt:variant>
      <vt:variant>
        <vt:i4>1179701</vt:i4>
      </vt:variant>
      <vt:variant>
        <vt:i4>1019</vt:i4>
      </vt:variant>
      <vt:variant>
        <vt:i4>0</vt:i4>
      </vt:variant>
      <vt:variant>
        <vt:i4>5</vt:i4>
      </vt:variant>
      <vt:variant>
        <vt:lpwstr/>
      </vt:variant>
      <vt:variant>
        <vt:lpwstr>_Toc411585849</vt:lpwstr>
      </vt:variant>
      <vt:variant>
        <vt:i4>1179701</vt:i4>
      </vt:variant>
      <vt:variant>
        <vt:i4>1013</vt:i4>
      </vt:variant>
      <vt:variant>
        <vt:i4>0</vt:i4>
      </vt:variant>
      <vt:variant>
        <vt:i4>5</vt:i4>
      </vt:variant>
      <vt:variant>
        <vt:lpwstr/>
      </vt:variant>
      <vt:variant>
        <vt:lpwstr>_Toc411585848</vt:lpwstr>
      </vt:variant>
      <vt:variant>
        <vt:i4>1179701</vt:i4>
      </vt:variant>
      <vt:variant>
        <vt:i4>1007</vt:i4>
      </vt:variant>
      <vt:variant>
        <vt:i4>0</vt:i4>
      </vt:variant>
      <vt:variant>
        <vt:i4>5</vt:i4>
      </vt:variant>
      <vt:variant>
        <vt:lpwstr/>
      </vt:variant>
      <vt:variant>
        <vt:lpwstr>_Toc411585847</vt:lpwstr>
      </vt:variant>
      <vt:variant>
        <vt:i4>1179701</vt:i4>
      </vt:variant>
      <vt:variant>
        <vt:i4>1001</vt:i4>
      </vt:variant>
      <vt:variant>
        <vt:i4>0</vt:i4>
      </vt:variant>
      <vt:variant>
        <vt:i4>5</vt:i4>
      </vt:variant>
      <vt:variant>
        <vt:lpwstr/>
      </vt:variant>
      <vt:variant>
        <vt:lpwstr>_Toc411585846</vt:lpwstr>
      </vt:variant>
      <vt:variant>
        <vt:i4>1179701</vt:i4>
      </vt:variant>
      <vt:variant>
        <vt:i4>995</vt:i4>
      </vt:variant>
      <vt:variant>
        <vt:i4>0</vt:i4>
      </vt:variant>
      <vt:variant>
        <vt:i4>5</vt:i4>
      </vt:variant>
      <vt:variant>
        <vt:lpwstr/>
      </vt:variant>
      <vt:variant>
        <vt:lpwstr>_Toc411585845</vt:lpwstr>
      </vt:variant>
      <vt:variant>
        <vt:i4>1179701</vt:i4>
      </vt:variant>
      <vt:variant>
        <vt:i4>989</vt:i4>
      </vt:variant>
      <vt:variant>
        <vt:i4>0</vt:i4>
      </vt:variant>
      <vt:variant>
        <vt:i4>5</vt:i4>
      </vt:variant>
      <vt:variant>
        <vt:lpwstr/>
      </vt:variant>
      <vt:variant>
        <vt:lpwstr>_Toc411585844</vt:lpwstr>
      </vt:variant>
      <vt:variant>
        <vt:i4>1179701</vt:i4>
      </vt:variant>
      <vt:variant>
        <vt:i4>983</vt:i4>
      </vt:variant>
      <vt:variant>
        <vt:i4>0</vt:i4>
      </vt:variant>
      <vt:variant>
        <vt:i4>5</vt:i4>
      </vt:variant>
      <vt:variant>
        <vt:lpwstr/>
      </vt:variant>
      <vt:variant>
        <vt:lpwstr>_Toc411585843</vt:lpwstr>
      </vt:variant>
      <vt:variant>
        <vt:i4>1179701</vt:i4>
      </vt:variant>
      <vt:variant>
        <vt:i4>977</vt:i4>
      </vt:variant>
      <vt:variant>
        <vt:i4>0</vt:i4>
      </vt:variant>
      <vt:variant>
        <vt:i4>5</vt:i4>
      </vt:variant>
      <vt:variant>
        <vt:lpwstr/>
      </vt:variant>
      <vt:variant>
        <vt:lpwstr>_Toc411585842</vt:lpwstr>
      </vt:variant>
      <vt:variant>
        <vt:i4>1179701</vt:i4>
      </vt:variant>
      <vt:variant>
        <vt:i4>971</vt:i4>
      </vt:variant>
      <vt:variant>
        <vt:i4>0</vt:i4>
      </vt:variant>
      <vt:variant>
        <vt:i4>5</vt:i4>
      </vt:variant>
      <vt:variant>
        <vt:lpwstr/>
      </vt:variant>
      <vt:variant>
        <vt:lpwstr>_Toc411585841</vt:lpwstr>
      </vt:variant>
      <vt:variant>
        <vt:i4>1179701</vt:i4>
      </vt:variant>
      <vt:variant>
        <vt:i4>965</vt:i4>
      </vt:variant>
      <vt:variant>
        <vt:i4>0</vt:i4>
      </vt:variant>
      <vt:variant>
        <vt:i4>5</vt:i4>
      </vt:variant>
      <vt:variant>
        <vt:lpwstr/>
      </vt:variant>
      <vt:variant>
        <vt:lpwstr>_Toc411585840</vt:lpwstr>
      </vt:variant>
      <vt:variant>
        <vt:i4>1376309</vt:i4>
      </vt:variant>
      <vt:variant>
        <vt:i4>959</vt:i4>
      </vt:variant>
      <vt:variant>
        <vt:i4>0</vt:i4>
      </vt:variant>
      <vt:variant>
        <vt:i4>5</vt:i4>
      </vt:variant>
      <vt:variant>
        <vt:lpwstr/>
      </vt:variant>
      <vt:variant>
        <vt:lpwstr>_Toc411585839</vt:lpwstr>
      </vt:variant>
      <vt:variant>
        <vt:i4>1376309</vt:i4>
      </vt:variant>
      <vt:variant>
        <vt:i4>953</vt:i4>
      </vt:variant>
      <vt:variant>
        <vt:i4>0</vt:i4>
      </vt:variant>
      <vt:variant>
        <vt:i4>5</vt:i4>
      </vt:variant>
      <vt:variant>
        <vt:lpwstr/>
      </vt:variant>
      <vt:variant>
        <vt:lpwstr>_Toc411585838</vt:lpwstr>
      </vt:variant>
      <vt:variant>
        <vt:i4>1376309</vt:i4>
      </vt:variant>
      <vt:variant>
        <vt:i4>947</vt:i4>
      </vt:variant>
      <vt:variant>
        <vt:i4>0</vt:i4>
      </vt:variant>
      <vt:variant>
        <vt:i4>5</vt:i4>
      </vt:variant>
      <vt:variant>
        <vt:lpwstr/>
      </vt:variant>
      <vt:variant>
        <vt:lpwstr>_Toc411585837</vt:lpwstr>
      </vt:variant>
      <vt:variant>
        <vt:i4>1376309</vt:i4>
      </vt:variant>
      <vt:variant>
        <vt:i4>941</vt:i4>
      </vt:variant>
      <vt:variant>
        <vt:i4>0</vt:i4>
      </vt:variant>
      <vt:variant>
        <vt:i4>5</vt:i4>
      </vt:variant>
      <vt:variant>
        <vt:lpwstr/>
      </vt:variant>
      <vt:variant>
        <vt:lpwstr>_Toc411585836</vt:lpwstr>
      </vt:variant>
      <vt:variant>
        <vt:i4>1376309</vt:i4>
      </vt:variant>
      <vt:variant>
        <vt:i4>935</vt:i4>
      </vt:variant>
      <vt:variant>
        <vt:i4>0</vt:i4>
      </vt:variant>
      <vt:variant>
        <vt:i4>5</vt:i4>
      </vt:variant>
      <vt:variant>
        <vt:lpwstr/>
      </vt:variant>
      <vt:variant>
        <vt:lpwstr>_Toc411585835</vt:lpwstr>
      </vt:variant>
      <vt:variant>
        <vt:i4>1376309</vt:i4>
      </vt:variant>
      <vt:variant>
        <vt:i4>929</vt:i4>
      </vt:variant>
      <vt:variant>
        <vt:i4>0</vt:i4>
      </vt:variant>
      <vt:variant>
        <vt:i4>5</vt:i4>
      </vt:variant>
      <vt:variant>
        <vt:lpwstr/>
      </vt:variant>
      <vt:variant>
        <vt:lpwstr>_Toc411585834</vt:lpwstr>
      </vt:variant>
      <vt:variant>
        <vt:i4>1376309</vt:i4>
      </vt:variant>
      <vt:variant>
        <vt:i4>923</vt:i4>
      </vt:variant>
      <vt:variant>
        <vt:i4>0</vt:i4>
      </vt:variant>
      <vt:variant>
        <vt:i4>5</vt:i4>
      </vt:variant>
      <vt:variant>
        <vt:lpwstr/>
      </vt:variant>
      <vt:variant>
        <vt:lpwstr>_Toc411585833</vt:lpwstr>
      </vt:variant>
      <vt:variant>
        <vt:i4>1376309</vt:i4>
      </vt:variant>
      <vt:variant>
        <vt:i4>917</vt:i4>
      </vt:variant>
      <vt:variant>
        <vt:i4>0</vt:i4>
      </vt:variant>
      <vt:variant>
        <vt:i4>5</vt:i4>
      </vt:variant>
      <vt:variant>
        <vt:lpwstr/>
      </vt:variant>
      <vt:variant>
        <vt:lpwstr>_Toc411585832</vt:lpwstr>
      </vt:variant>
      <vt:variant>
        <vt:i4>1376309</vt:i4>
      </vt:variant>
      <vt:variant>
        <vt:i4>911</vt:i4>
      </vt:variant>
      <vt:variant>
        <vt:i4>0</vt:i4>
      </vt:variant>
      <vt:variant>
        <vt:i4>5</vt:i4>
      </vt:variant>
      <vt:variant>
        <vt:lpwstr/>
      </vt:variant>
      <vt:variant>
        <vt:lpwstr>_Toc411585831</vt:lpwstr>
      </vt:variant>
      <vt:variant>
        <vt:i4>1376309</vt:i4>
      </vt:variant>
      <vt:variant>
        <vt:i4>905</vt:i4>
      </vt:variant>
      <vt:variant>
        <vt:i4>0</vt:i4>
      </vt:variant>
      <vt:variant>
        <vt:i4>5</vt:i4>
      </vt:variant>
      <vt:variant>
        <vt:lpwstr/>
      </vt:variant>
      <vt:variant>
        <vt:lpwstr>_Toc411585830</vt:lpwstr>
      </vt:variant>
      <vt:variant>
        <vt:i4>1310773</vt:i4>
      </vt:variant>
      <vt:variant>
        <vt:i4>899</vt:i4>
      </vt:variant>
      <vt:variant>
        <vt:i4>0</vt:i4>
      </vt:variant>
      <vt:variant>
        <vt:i4>5</vt:i4>
      </vt:variant>
      <vt:variant>
        <vt:lpwstr/>
      </vt:variant>
      <vt:variant>
        <vt:lpwstr>_Toc411585829</vt:lpwstr>
      </vt:variant>
      <vt:variant>
        <vt:i4>1310773</vt:i4>
      </vt:variant>
      <vt:variant>
        <vt:i4>893</vt:i4>
      </vt:variant>
      <vt:variant>
        <vt:i4>0</vt:i4>
      </vt:variant>
      <vt:variant>
        <vt:i4>5</vt:i4>
      </vt:variant>
      <vt:variant>
        <vt:lpwstr/>
      </vt:variant>
      <vt:variant>
        <vt:lpwstr>_Toc411585828</vt:lpwstr>
      </vt:variant>
      <vt:variant>
        <vt:i4>1310773</vt:i4>
      </vt:variant>
      <vt:variant>
        <vt:i4>887</vt:i4>
      </vt:variant>
      <vt:variant>
        <vt:i4>0</vt:i4>
      </vt:variant>
      <vt:variant>
        <vt:i4>5</vt:i4>
      </vt:variant>
      <vt:variant>
        <vt:lpwstr/>
      </vt:variant>
      <vt:variant>
        <vt:lpwstr>_Toc411585827</vt:lpwstr>
      </vt:variant>
      <vt:variant>
        <vt:i4>1310773</vt:i4>
      </vt:variant>
      <vt:variant>
        <vt:i4>881</vt:i4>
      </vt:variant>
      <vt:variant>
        <vt:i4>0</vt:i4>
      </vt:variant>
      <vt:variant>
        <vt:i4>5</vt:i4>
      </vt:variant>
      <vt:variant>
        <vt:lpwstr/>
      </vt:variant>
      <vt:variant>
        <vt:lpwstr>_Toc411585826</vt:lpwstr>
      </vt:variant>
      <vt:variant>
        <vt:i4>1310773</vt:i4>
      </vt:variant>
      <vt:variant>
        <vt:i4>875</vt:i4>
      </vt:variant>
      <vt:variant>
        <vt:i4>0</vt:i4>
      </vt:variant>
      <vt:variant>
        <vt:i4>5</vt:i4>
      </vt:variant>
      <vt:variant>
        <vt:lpwstr/>
      </vt:variant>
      <vt:variant>
        <vt:lpwstr>_Toc411585825</vt:lpwstr>
      </vt:variant>
      <vt:variant>
        <vt:i4>1310773</vt:i4>
      </vt:variant>
      <vt:variant>
        <vt:i4>869</vt:i4>
      </vt:variant>
      <vt:variant>
        <vt:i4>0</vt:i4>
      </vt:variant>
      <vt:variant>
        <vt:i4>5</vt:i4>
      </vt:variant>
      <vt:variant>
        <vt:lpwstr/>
      </vt:variant>
      <vt:variant>
        <vt:lpwstr>_Toc411585824</vt:lpwstr>
      </vt:variant>
      <vt:variant>
        <vt:i4>1310773</vt:i4>
      </vt:variant>
      <vt:variant>
        <vt:i4>863</vt:i4>
      </vt:variant>
      <vt:variant>
        <vt:i4>0</vt:i4>
      </vt:variant>
      <vt:variant>
        <vt:i4>5</vt:i4>
      </vt:variant>
      <vt:variant>
        <vt:lpwstr/>
      </vt:variant>
      <vt:variant>
        <vt:lpwstr>_Toc411585823</vt:lpwstr>
      </vt:variant>
      <vt:variant>
        <vt:i4>1310773</vt:i4>
      </vt:variant>
      <vt:variant>
        <vt:i4>857</vt:i4>
      </vt:variant>
      <vt:variant>
        <vt:i4>0</vt:i4>
      </vt:variant>
      <vt:variant>
        <vt:i4>5</vt:i4>
      </vt:variant>
      <vt:variant>
        <vt:lpwstr/>
      </vt:variant>
      <vt:variant>
        <vt:lpwstr>_Toc411585822</vt:lpwstr>
      </vt:variant>
      <vt:variant>
        <vt:i4>1310773</vt:i4>
      </vt:variant>
      <vt:variant>
        <vt:i4>851</vt:i4>
      </vt:variant>
      <vt:variant>
        <vt:i4>0</vt:i4>
      </vt:variant>
      <vt:variant>
        <vt:i4>5</vt:i4>
      </vt:variant>
      <vt:variant>
        <vt:lpwstr/>
      </vt:variant>
      <vt:variant>
        <vt:lpwstr>_Toc411585821</vt:lpwstr>
      </vt:variant>
      <vt:variant>
        <vt:i4>1310773</vt:i4>
      </vt:variant>
      <vt:variant>
        <vt:i4>845</vt:i4>
      </vt:variant>
      <vt:variant>
        <vt:i4>0</vt:i4>
      </vt:variant>
      <vt:variant>
        <vt:i4>5</vt:i4>
      </vt:variant>
      <vt:variant>
        <vt:lpwstr/>
      </vt:variant>
      <vt:variant>
        <vt:lpwstr>_Toc411585820</vt:lpwstr>
      </vt:variant>
      <vt:variant>
        <vt:i4>1507381</vt:i4>
      </vt:variant>
      <vt:variant>
        <vt:i4>839</vt:i4>
      </vt:variant>
      <vt:variant>
        <vt:i4>0</vt:i4>
      </vt:variant>
      <vt:variant>
        <vt:i4>5</vt:i4>
      </vt:variant>
      <vt:variant>
        <vt:lpwstr/>
      </vt:variant>
      <vt:variant>
        <vt:lpwstr>_Toc411585819</vt:lpwstr>
      </vt:variant>
      <vt:variant>
        <vt:i4>1507381</vt:i4>
      </vt:variant>
      <vt:variant>
        <vt:i4>833</vt:i4>
      </vt:variant>
      <vt:variant>
        <vt:i4>0</vt:i4>
      </vt:variant>
      <vt:variant>
        <vt:i4>5</vt:i4>
      </vt:variant>
      <vt:variant>
        <vt:lpwstr/>
      </vt:variant>
      <vt:variant>
        <vt:lpwstr>_Toc411585818</vt:lpwstr>
      </vt:variant>
      <vt:variant>
        <vt:i4>1507381</vt:i4>
      </vt:variant>
      <vt:variant>
        <vt:i4>827</vt:i4>
      </vt:variant>
      <vt:variant>
        <vt:i4>0</vt:i4>
      </vt:variant>
      <vt:variant>
        <vt:i4>5</vt:i4>
      </vt:variant>
      <vt:variant>
        <vt:lpwstr/>
      </vt:variant>
      <vt:variant>
        <vt:lpwstr>_Toc411585817</vt:lpwstr>
      </vt:variant>
      <vt:variant>
        <vt:i4>1507381</vt:i4>
      </vt:variant>
      <vt:variant>
        <vt:i4>821</vt:i4>
      </vt:variant>
      <vt:variant>
        <vt:i4>0</vt:i4>
      </vt:variant>
      <vt:variant>
        <vt:i4>5</vt:i4>
      </vt:variant>
      <vt:variant>
        <vt:lpwstr/>
      </vt:variant>
      <vt:variant>
        <vt:lpwstr>_Toc411585816</vt:lpwstr>
      </vt:variant>
      <vt:variant>
        <vt:i4>1507381</vt:i4>
      </vt:variant>
      <vt:variant>
        <vt:i4>815</vt:i4>
      </vt:variant>
      <vt:variant>
        <vt:i4>0</vt:i4>
      </vt:variant>
      <vt:variant>
        <vt:i4>5</vt:i4>
      </vt:variant>
      <vt:variant>
        <vt:lpwstr/>
      </vt:variant>
      <vt:variant>
        <vt:lpwstr>_Toc411585815</vt:lpwstr>
      </vt:variant>
      <vt:variant>
        <vt:i4>1507381</vt:i4>
      </vt:variant>
      <vt:variant>
        <vt:i4>809</vt:i4>
      </vt:variant>
      <vt:variant>
        <vt:i4>0</vt:i4>
      </vt:variant>
      <vt:variant>
        <vt:i4>5</vt:i4>
      </vt:variant>
      <vt:variant>
        <vt:lpwstr/>
      </vt:variant>
      <vt:variant>
        <vt:lpwstr>_Toc411585814</vt:lpwstr>
      </vt:variant>
      <vt:variant>
        <vt:i4>1507381</vt:i4>
      </vt:variant>
      <vt:variant>
        <vt:i4>803</vt:i4>
      </vt:variant>
      <vt:variant>
        <vt:i4>0</vt:i4>
      </vt:variant>
      <vt:variant>
        <vt:i4>5</vt:i4>
      </vt:variant>
      <vt:variant>
        <vt:lpwstr/>
      </vt:variant>
      <vt:variant>
        <vt:lpwstr>_Toc411585813</vt:lpwstr>
      </vt:variant>
      <vt:variant>
        <vt:i4>1507381</vt:i4>
      </vt:variant>
      <vt:variant>
        <vt:i4>797</vt:i4>
      </vt:variant>
      <vt:variant>
        <vt:i4>0</vt:i4>
      </vt:variant>
      <vt:variant>
        <vt:i4>5</vt:i4>
      </vt:variant>
      <vt:variant>
        <vt:lpwstr/>
      </vt:variant>
      <vt:variant>
        <vt:lpwstr>_Toc411585812</vt:lpwstr>
      </vt:variant>
      <vt:variant>
        <vt:i4>1507381</vt:i4>
      </vt:variant>
      <vt:variant>
        <vt:i4>791</vt:i4>
      </vt:variant>
      <vt:variant>
        <vt:i4>0</vt:i4>
      </vt:variant>
      <vt:variant>
        <vt:i4>5</vt:i4>
      </vt:variant>
      <vt:variant>
        <vt:lpwstr/>
      </vt:variant>
      <vt:variant>
        <vt:lpwstr>_Toc411585811</vt:lpwstr>
      </vt:variant>
      <vt:variant>
        <vt:i4>1507381</vt:i4>
      </vt:variant>
      <vt:variant>
        <vt:i4>785</vt:i4>
      </vt:variant>
      <vt:variant>
        <vt:i4>0</vt:i4>
      </vt:variant>
      <vt:variant>
        <vt:i4>5</vt:i4>
      </vt:variant>
      <vt:variant>
        <vt:lpwstr/>
      </vt:variant>
      <vt:variant>
        <vt:lpwstr>_Toc411585810</vt:lpwstr>
      </vt:variant>
      <vt:variant>
        <vt:i4>1441845</vt:i4>
      </vt:variant>
      <vt:variant>
        <vt:i4>779</vt:i4>
      </vt:variant>
      <vt:variant>
        <vt:i4>0</vt:i4>
      </vt:variant>
      <vt:variant>
        <vt:i4>5</vt:i4>
      </vt:variant>
      <vt:variant>
        <vt:lpwstr/>
      </vt:variant>
      <vt:variant>
        <vt:lpwstr>_Toc411585809</vt:lpwstr>
      </vt:variant>
      <vt:variant>
        <vt:i4>1441845</vt:i4>
      </vt:variant>
      <vt:variant>
        <vt:i4>773</vt:i4>
      </vt:variant>
      <vt:variant>
        <vt:i4>0</vt:i4>
      </vt:variant>
      <vt:variant>
        <vt:i4>5</vt:i4>
      </vt:variant>
      <vt:variant>
        <vt:lpwstr/>
      </vt:variant>
      <vt:variant>
        <vt:lpwstr>_Toc411585808</vt:lpwstr>
      </vt:variant>
      <vt:variant>
        <vt:i4>1441845</vt:i4>
      </vt:variant>
      <vt:variant>
        <vt:i4>767</vt:i4>
      </vt:variant>
      <vt:variant>
        <vt:i4>0</vt:i4>
      </vt:variant>
      <vt:variant>
        <vt:i4>5</vt:i4>
      </vt:variant>
      <vt:variant>
        <vt:lpwstr/>
      </vt:variant>
      <vt:variant>
        <vt:lpwstr>_Toc411585807</vt:lpwstr>
      </vt:variant>
      <vt:variant>
        <vt:i4>1441845</vt:i4>
      </vt:variant>
      <vt:variant>
        <vt:i4>761</vt:i4>
      </vt:variant>
      <vt:variant>
        <vt:i4>0</vt:i4>
      </vt:variant>
      <vt:variant>
        <vt:i4>5</vt:i4>
      </vt:variant>
      <vt:variant>
        <vt:lpwstr/>
      </vt:variant>
      <vt:variant>
        <vt:lpwstr>_Toc411585806</vt:lpwstr>
      </vt:variant>
      <vt:variant>
        <vt:i4>1441845</vt:i4>
      </vt:variant>
      <vt:variant>
        <vt:i4>755</vt:i4>
      </vt:variant>
      <vt:variant>
        <vt:i4>0</vt:i4>
      </vt:variant>
      <vt:variant>
        <vt:i4>5</vt:i4>
      </vt:variant>
      <vt:variant>
        <vt:lpwstr/>
      </vt:variant>
      <vt:variant>
        <vt:lpwstr>_Toc411585805</vt:lpwstr>
      </vt:variant>
      <vt:variant>
        <vt:i4>1441845</vt:i4>
      </vt:variant>
      <vt:variant>
        <vt:i4>749</vt:i4>
      </vt:variant>
      <vt:variant>
        <vt:i4>0</vt:i4>
      </vt:variant>
      <vt:variant>
        <vt:i4>5</vt:i4>
      </vt:variant>
      <vt:variant>
        <vt:lpwstr/>
      </vt:variant>
      <vt:variant>
        <vt:lpwstr>_Toc411585804</vt:lpwstr>
      </vt:variant>
      <vt:variant>
        <vt:i4>1441845</vt:i4>
      </vt:variant>
      <vt:variant>
        <vt:i4>743</vt:i4>
      </vt:variant>
      <vt:variant>
        <vt:i4>0</vt:i4>
      </vt:variant>
      <vt:variant>
        <vt:i4>5</vt:i4>
      </vt:variant>
      <vt:variant>
        <vt:lpwstr/>
      </vt:variant>
      <vt:variant>
        <vt:lpwstr>_Toc411585803</vt:lpwstr>
      </vt:variant>
      <vt:variant>
        <vt:i4>1441845</vt:i4>
      </vt:variant>
      <vt:variant>
        <vt:i4>737</vt:i4>
      </vt:variant>
      <vt:variant>
        <vt:i4>0</vt:i4>
      </vt:variant>
      <vt:variant>
        <vt:i4>5</vt:i4>
      </vt:variant>
      <vt:variant>
        <vt:lpwstr/>
      </vt:variant>
      <vt:variant>
        <vt:lpwstr>_Toc411585802</vt:lpwstr>
      </vt:variant>
      <vt:variant>
        <vt:i4>1441845</vt:i4>
      </vt:variant>
      <vt:variant>
        <vt:i4>731</vt:i4>
      </vt:variant>
      <vt:variant>
        <vt:i4>0</vt:i4>
      </vt:variant>
      <vt:variant>
        <vt:i4>5</vt:i4>
      </vt:variant>
      <vt:variant>
        <vt:lpwstr/>
      </vt:variant>
      <vt:variant>
        <vt:lpwstr>_Toc411585801</vt:lpwstr>
      </vt:variant>
      <vt:variant>
        <vt:i4>1441845</vt:i4>
      </vt:variant>
      <vt:variant>
        <vt:i4>725</vt:i4>
      </vt:variant>
      <vt:variant>
        <vt:i4>0</vt:i4>
      </vt:variant>
      <vt:variant>
        <vt:i4>5</vt:i4>
      </vt:variant>
      <vt:variant>
        <vt:lpwstr/>
      </vt:variant>
      <vt:variant>
        <vt:lpwstr>_Toc411585800</vt:lpwstr>
      </vt:variant>
      <vt:variant>
        <vt:i4>2031674</vt:i4>
      </vt:variant>
      <vt:variant>
        <vt:i4>719</vt:i4>
      </vt:variant>
      <vt:variant>
        <vt:i4>0</vt:i4>
      </vt:variant>
      <vt:variant>
        <vt:i4>5</vt:i4>
      </vt:variant>
      <vt:variant>
        <vt:lpwstr/>
      </vt:variant>
      <vt:variant>
        <vt:lpwstr>_Toc411585799</vt:lpwstr>
      </vt:variant>
      <vt:variant>
        <vt:i4>2031674</vt:i4>
      </vt:variant>
      <vt:variant>
        <vt:i4>713</vt:i4>
      </vt:variant>
      <vt:variant>
        <vt:i4>0</vt:i4>
      </vt:variant>
      <vt:variant>
        <vt:i4>5</vt:i4>
      </vt:variant>
      <vt:variant>
        <vt:lpwstr/>
      </vt:variant>
      <vt:variant>
        <vt:lpwstr>_Toc411585798</vt:lpwstr>
      </vt:variant>
      <vt:variant>
        <vt:i4>2031674</vt:i4>
      </vt:variant>
      <vt:variant>
        <vt:i4>707</vt:i4>
      </vt:variant>
      <vt:variant>
        <vt:i4>0</vt:i4>
      </vt:variant>
      <vt:variant>
        <vt:i4>5</vt:i4>
      </vt:variant>
      <vt:variant>
        <vt:lpwstr/>
      </vt:variant>
      <vt:variant>
        <vt:lpwstr>_Toc411585797</vt:lpwstr>
      </vt:variant>
      <vt:variant>
        <vt:i4>2031674</vt:i4>
      </vt:variant>
      <vt:variant>
        <vt:i4>701</vt:i4>
      </vt:variant>
      <vt:variant>
        <vt:i4>0</vt:i4>
      </vt:variant>
      <vt:variant>
        <vt:i4>5</vt:i4>
      </vt:variant>
      <vt:variant>
        <vt:lpwstr/>
      </vt:variant>
      <vt:variant>
        <vt:lpwstr>_Toc411585796</vt:lpwstr>
      </vt:variant>
      <vt:variant>
        <vt:i4>2031674</vt:i4>
      </vt:variant>
      <vt:variant>
        <vt:i4>695</vt:i4>
      </vt:variant>
      <vt:variant>
        <vt:i4>0</vt:i4>
      </vt:variant>
      <vt:variant>
        <vt:i4>5</vt:i4>
      </vt:variant>
      <vt:variant>
        <vt:lpwstr/>
      </vt:variant>
      <vt:variant>
        <vt:lpwstr>_Toc411585795</vt:lpwstr>
      </vt:variant>
      <vt:variant>
        <vt:i4>2031674</vt:i4>
      </vt:variant>
      <vt:variant>
        <vt:i4>689</vt:i4>
      </vt:variant>
      <vt:variant>
        <vt:i4>0</vt:i4>
      </vt:variant>
      <vt:variant>
        <vt:i4>5</vt:i4>
      </vt:variant>
      <vt:variant>
        <vt:lpwstr/>
      </vt:variant>
      <vt:variant>
        <vt:lpwstr>_Toc411585794</vt:lpwstr>
      </vt:variant>
      <vt:variant>
        <vt:i4>2031674</vt:i4>
      </vt:variant>
      <vt:variant>
        <vt:i4>683</vt:i4>
      </vt:variant>
      <vt:variant>
        <vt:i4>0</vt:i4>
      </vt:variant>
      <vt:variant>
        <vt:i4>5</vt:i4>
      </vt:variant>
      <vt:variant>
        <vt:lpwstr/>
      </vt:variant>
      <vt:variant>
        <vt:lpwstr>_Toc411585793</vt:lpwstr>
      </vt:variant>
      <vt:variant>
        <vt:i4>2031674</vt:i4>
      </vt:variant>
      <vt:variant>
        <vt:i4>677</vt:i4>
      </vt:variant>
      <vt:variant>
        <vt:i4>0</vt:i4>
      </vt:variant>
      <vt:variant>
        <vt:i4>5</vt:i4>
      </vt:variant>
      <vt:variant>
        <vt:lpwstr/>
      </vt:variant>
      <vt:variant>
        <vt:lpwstr>_Toc411585792</vt:lpwstr>
      </vt:variant>
      <vt:variant>
        <vt:i4>2031674</vt:i4>
      </vt:variant>
      <vt:variant>
        <vt:i4>671</vt:i4>
      </vt:variant>
      <vt:variant>
        <vt:i4>0</vt:i4>
      </vt:variant>
      <vt:variant>
        <vt:i4>5</vt:i4>
      </vt:variant>
      <vt:variant>
        <vt:lpwstr/>
      </vt:variant>
      <vt:variant>
        <vt:lpwstr>_Toc411585791</vt:lpwstr>
      </vt:variant>
      <vt:variant>
        <vt:i4>2031674</vt:i4>
      </vt:variant>
      <vt:variant>
        <vt:i4>665</vt:i4>
      </vt:variant>
      <vt:variant>
        <vt:i4>0</vt:i4>
      </vt:variant>
      <vt:variant>
        <vt:i4>5</vt:i4>
      </vt:variant>
      <vt:variant>
        <vt:lpwstr/>
      </vt:variant>
      <vt:variant>
        <vt:lpwstr>_Toc411585790</vt:lpwstr>
      </vt:variant>
      <vt:variant>
        <vt:i4>1966138</vt:i4>
      </vt:variant>
      <vt:variant>
        <vt:i4>659</vt:i4>
      </vt:variant>
      <vt:variant>
        <vt:i4>0</vt:i4>
      </vt:variant>
      <vt:variant>
        <vt:i4>5</vt:i4>
      </vt:variant>
      <vt:variant>
        <vt:lpwstr/>
      </vt:variant>
      <vt:variant>
        <vt:lpwstr>_Toc411585789</vt:lpwstr>
      </vt:variant>
      <vt:variant>
        <vt:i4>1966138</vt:i4>
      </vt:variant>
      <vt:variant>
        <vt:i4>653</vt:i4>
      </vt:variant>
      <vt:variant>
        <vt:i4>0</vt:i4>
      </vt:variant>
      <vt:variant>
        <vt:i4>5</vt:i4>
      </vt:variant>
      <vt:variant>
        <vt:lpwstr/>
      </vt:variant>
      <vt:variant>
        <vt:lpwstr>_Toc411585788</vt:lpwstr>
      </vt:variant>
      <vt:variant>
        <vt:i4>1966138</vt:i4>
      </vt:variant>
      <vt:variant>
        <vt:i4>647</vt:i4>
      </vt:variant>
      <vt:variant>
        <vt:i4>0</vt:i4>
      </vt:variant>
      <vt:variant>
        <vt:i4>5</vt:i4>
      </vt:variant>
      <vt:variant>
        <vt:lpwstr/>
      </vt:variant>
      <vt:variant>
        <vt:lpwstr>_Toc411585787</vt:lpwstr>
      </vt:variant>
      <vt:variant>
        <vt:i4>1966138</vt:i4>
      </vt:variant>
      <vt:variant>
        <vt:i4>641</vt:i4>
      </vt:variant>
      <vt:variant>
        <vt:i4>0</vt:i4>
      </vt:variant>
      <vt:variant>
        <vt:i4>5</vt:i4>
      </vt:variant>
      <vt:variant>
        <vt:lpwstr/>
      </vt:variant>
      <vt:variant>
        <vt:lpwstr>_Toc411585786</vt:lpwstr>
      </vt:variant>
      <vt:variant>
        <vt:i4>1966138</vt:i4>
      </vt:variant>
      <vt:variant>
        <vt:i4>635</vt:i4>
      </vt:variant>
      <vt:variant>
        <vt:i4>0</vt:i4>
      </vt:variant>
      <vt:variant>
        <vt:i4>5</vt:i4>
      </vt:variant>
      <vt:variant>
        <vt:lpwstr/>
      </vt:variant>
      <vt:variant>
        <vt:lpwstr>_Toc411585785</vt:lpwstr>
      </vt:variant>
      <vt:variant>
        <vt:i4>1966138</vt:i4>
      </vt:variant>
      <vt:variant>
        <vt:i4>629</vt:i4>
      </vt:variant>
      <vt:variant>
        <vt:i4>0</vt:i4>
      </vt:variant>
      <vt:variant>
        <vt:i4>5</vt:i4>
      </vt:variant>
      <vt:variant>
        <vt:lpwstr/>
      </vt:variant>
      <vt:variant>
        <vt:lpwstr>_Toc411585784</vt:lpwstr>
      </vt:variant>
      <vt:variant>
        <vt:i4>1966138</vt:i4>
      </vt:variant>
      <vt:variant>
        <vt:i4>623</vt:i4>
      </vt:variant>
      <vt:variant>
        <vt:i4>0</vt:i4>
      </vt:variant>
      <vt:variant>
        <vt:i4>5</vt:i4>
      </vt:variant>
      <vt:variant>
        <vt:lpwstr/>
      </vt:variant>
      <vt:variant>
        <vt:lpwstr>_Toc411585783</vt:lpwstr>
      </vt:variant>
      <vt:variant>
        <vt:i4>1966138</vt:i4>
      </vt:variant>
      <vt:variant>
        <vt:i4>617</vt:i4>
      </vt:variant>
      <vt:variant>
        <vt:i4>0</vt:i4>
      </vt:variant>
      <vt:variant>
        <vt:i4>5</vt:i4>
      </vt:variant>
      <vt:variant>
        <vt:lpwstr/>
      </vt:variant>
      <vt:variant>
        <vt:lpwstr>_Toc411585782</vt:lpwstr>
      </vt:variant>
      <vt:variant>
        <vt:i4>1966138</vt:i4>
      </vt:variant>
      <vt:variant>
        <vt:i4>611</vt:i4>
      </vt:variant>
      <vt:variant>
        <vt:i4>0</vt:i4>
      </vt:variant>
      <vt:variant>
        <vt:i4>5</vt:i4>
      </vt:variant>
      <vt:variant>
        <vt:lpwstr/>
      </vt:variant>
      <vt:variant>
        <vt:lpwstr>_Toc411585781</vt:lpwstr>
      </vt:variant>
      <vt:variant>
        <vt:i4>1966138</vt:i4>
      </vt:variant>
      <vt:variant>
        <vt:i4>605</vt:i4>
      </vt:variant>
      <vt:variant>
        <vt:i4>0</vt:i4>
      </vt:variant>
      <vt:variant>
        <vt:i4>5</vt:i4>
      </vt:variant>
      <vt:variant>
        <vt:lpwstr/>
      </vt:variant>
      <vt:variant>
        <vt:lpwstr>_Toc411585780</vt:lpwstr>
      </vt:variant>
      <vt:variant>
        <vt:i4>1114170</vt:i4>
      </vt:variant>
      <vt:variant>
        <vt:i4>599</vt:i4>
      </vt:variant>
      <vt:variant>
        <vt:i4>0</vt:i4>
      </vt:variant>
      <vt:variant>
        <vt:i4>5</vt:i4>
      </vt:variant>
      <vt:variant>
        <vt:lpwstr/>
      </vt:variant>
      <vt:variant>
        <vt:lpwstr>_Toc411585779</vt:lpwstr>
      </vt:variant>
      <vt:variant>
        <vt:i4>1114170</vt:i4>
      </vt:variant>
      <vt:variant>
        <vt:i4>593</vt:i4>
      </vt:variant>
      <vt:variant>
        <vt:i4>0</vt:i4>
      </vt:variant>
      <vt:variant>
        <vt:i4>5</vt:i4>
      </vt:variant>
      <vt:variant>
        <vt:lpwstr/>
      </vt:variant>
      <vt:variant>
        <vt:lpwstr>_Toc411585778</vt:lpwstr>
      </vt:variant>
      <vt:variant>
        <vt:i4>1114170</vt:i4>
      </vt:variant>
      <vt:variant>
        <vt:i4>587</vt:i4>
      </vt:variant>
      <vt:variant>
        <vt:i4>0</vt:i4>
      </vt:variant>
      <vt:variant>
        <vt:i4>5</vt:i4>
      </vt:variant>
      <vt:variant>
        <vt:lpwstr/>
      </vt:variant>
      <vt:variant>
        <vt:lpwstr>_Toc411585777</vt:lpwstr>
      </vt:variant>
      <vt:variant>
        <vt:i4>1114170</vt:i4>
      </vt:variant>
      <vt:variant>
        <vt:i4>581</vt:i4>
      </vt:variant>
      <vt:variant>
        <vt:i4>0</vt:i4>
      </vt:variant>
      <vt:variant>
        <vt:i4>5</vt:i4>
      </vt:variant>
      <vt:variant>
        <vt:lpwstr/>
      </vt:variant>
      <vt:variant>
        <vt:lpwstr>_Toc411585776</vt:lpwstr>
      </vt:variant>
      <vt:variant>
        <vt:i4>1114170</vt:i4>
      </vt:variant>
      <vt:variant>
        <vt:i4>575</vt:i4>
      </vt:variant>
      <vt:variant>
        <vt:i4>0</vt:i4>
      </vt:variant>
      <vt:variant>
        <vt:i4>5</vt:i4>
      </vt:variant>
      <vt:variant>
        <vt:lpwstr/>
      </vt:variant>
      <vt:variant>
        <vt:lpwstr>_Toc411585775</vt:lpwstr>
      </vt:variant>
      <vt:variant>
        <vt:i4>1114170</vt:i4>
      </vt:variant>
      <vt:variant>
        <vt:i4>569</vt:i4>
      </vt:variant>
      <vt:variant>
        <vt:i4>0</vt:i4>
      </vt:variant>
      <vt:variant>
        <vt:i4>5</vt:i4>
      </vt:variant>
      <vt:variant>
        <vt:lpwstr/>
      </vt:variant>
      <vt:variant>
        <vt:lpwstr>_Toc411585774</vt:lpwstr>
      </vt:variant>
      <vt:variant>
        <vt:i4>1114170</vt:i4>
      </vt:variant>
      <vt:variant>
        <vt:i4>563</vt:i4>
      </vt:variant>
      <vt:variant>
        <vt:i4>0</vt:i4>
      </vt:variant>
      <vt:variant>
        <vt:i4>5</vt:i4>
      </vt:variant>
      <vt:variant>
        <vt:lpwstr/>
      </vt:variant>
      <vt:variant>
        <vt:lpwstr>_Toc411585773</vt:lpwstr>
      </vt:variant>
      <vt:variant>
        <vt:i4>1114170</vt:i4>
      </vt:variant>
      <vt:variant>
        <vt:i4>557</vt:i4>
      </vt:variant>
      <vt:variant>
        <vt:i4>0</vt:i4>
      </vt:variant>
      <vt:variant>
        <vt:i4>5</vt:i4>
      </vt:variant>
      <vt:variant>
        <vt:lpwstr/>
      </vt:variant>
      <vt:variant>
        <vt:lpwstr>_Toc411585772</vt:lpwstr>
      </vt:variant>
      <vt:variant>
        <vt:i4>1114170</vt:i4>
      </vt:variant>
      <vt:variant>
        <vt:i4>551</vt:i4>
      </vt:variant>
      <vt:variant>
        <vt:i4>0</vt:i4>
      </vt:variant>
      <vt:variant>
        <vt:i4>5</vt:i4>
      </vt:variant>
      <vt:variant>
        <vt:lpwstr/>
      </vt:variant>
      <vt:variant>
        <vt:lpwstr>_Toc411585771</vt:lpwstr>
      </vt:variant>
      <vt:variant>
        <vt:i4>1114170</vt:i4>
      </vt:variant>
      <vt:variant>
        <vt:i4>545</vt:i4>
      </vt:variant>
      <vt:variant>
        <vt:i4>0</vt:i4>
      </vt:variant>
      <vt:variant>
        <vt:i4>5</vt:i4>
      </vt:variant>
      <vt:variant>
        <vt:lpwstr/>
      </vt:variant>
      <vt:variant>
        <vt:lpwstr>_Toc411585770</vt:lpwstr>
      </vt:variant>
      <vt:variant>
        <vt:i4>1048634</vt:i4>
      </vt:variant>
      <vt:variant>
        <vt:i4>539</vt:i4>
      </vt:variant>
      <vt:variant>
        <vt:i4>0</vt:i4>
      </vt:variant>
      <vt:variant>
        <vt:i4>5</vt:i4>
      </vt:variant>
      <vt:variant>
        <vt:lpwstr/>
      </vt:variant>
      <vt:variant>
        <vt:lpwstr>_Toc411585769</vt:lpwstr>
      </vt:variant>
      <vt:variant>
        <vt:i4>1048634</vt:i4>
      </vt:variant>
      <vt:variant>
        <vt:i4>533</vt:i4>
      </vt:variant>
      <vt:variant>
        <vt:i4>0</vt:i4>
      </vt:variant>
      <vt:variant>
        <vt:i4>5</vt:i4>
      </vt:variant>
      <vt:variant>
        <vt:lpwstr/>
      </vt:variant>
      <vt:variant>
        <vt:lpwstr>_Toc411585768</vt:lpwstr>
      </vt:variant>
      <vt:variant>
        <vt:i4>1048634</vt:i4>
      </vt:variant>
      <vt:variant>
        <vt:i4>527</vt:i4>
      </vt:variant>
      <vt:variant>
        <vt:i4>0</vt:i4>
      </vt:variant>
      <vt:variant>
        <vt:i4>5</vt:i4>
      </vt:variant>
      <vt:variant>
        <vt:lpwstr/>
      </vt:variant>
      <vt:variant>
        <vt:lpwstr>_Toc411585767</vt:lpwstr>
      </vt:variant>
      <vt:variant>
        <vt:i4>1048634</vt:i4>
      </vt:variant>
      <vt:variant>
        <vt:i4>521</vt:i4>
      </vt:variant>
      <vt:variant>
        <vt:i4>0</vt:i4>
      </vt:variant>
      <vt:variant>
        <vt:i4>5</vt:i4>
      </vt:variant>
      <vt:variant>
        <vt:lpwstr/>
      </vt:variant>
      <vt:variant>
        <vt:lpwstr>_Toc411585766</vt:lpwstr>
      </vt:variant>
      <vt:variant>
        <vt:i4>1048634</vt:i4>
      </vt:variant>
      <vt:variant>
        <vt:i4>515</vt:i4>
      </vt:variant>
      <vt:variant>
        <vt:i4>0</vt:i4>
      </vt:variant>
      <vt:variant>
        <vt:i4>5</vt:i4>
      </vt:variant>
      <vt:variant>
        <vt:lpwstr/>
      </vt:variant>
      <vt:variant>
        <vt:lpwstr>_Toc411585765</vt:lpwstr>
      </vt:variant>
      <vt:variant>
        <vt:i4>1048634</vt:i4>
      </vt:variant>
      <vt:variant>
        <vt:i4>509</vt:i4>
      </vt:variant>
      <vt:variant>
        <vt:i4>0</vt:i4>
      </vt:variant>
      <vt:variant>
        <vt:i4>5</vt:i4>
      </vt:variant>
      <vt:variant>
        <vt:lpwstr/>
      </vt:variant>
      <vt:variant>
        <vt:lpwstr>_Toc411585764</vt:lpwstr>
      </vt:variant>
      <vt:variant>
        <vt:i4>1048634</vt:i4>
      </vt:variant>
      <vt:variant>
        <vt:i4>503</vt:i4>
      </vt:variant>
      <vt:variant>
        <vt:i4>0</vt:i4>
      </vt:variant>
      <vt:variant>
        <vt:i4>5</vt:i4>
      </vt:variant>
      <vt:variant>
        <vt:lpwstr/>
      </vt:variant>
      <vt:variant>
        <vt:lpwstr>_Toc411585763</vt:lpwstr>
      </vt:variant>
      <vt:variant>
        <vt:i4>1048634</vt:i4>
      </vt:variant>
      <vt:variant>
        <vt:i4>497</vt:i4>
      </vt:variant>
      <vt:variant>
        <vt:i4>0</vt:i4>
      </vt:variant>
      <vt:variant>
        <vt:i4>5</vt:i4>
      </vt:variant>
      <vt:variant>
        <vt:lpwstr/>
      </vt:variant>
      <vt:variant>
        <vt:lpwstr>_Toc411585762</vt:lpwstr>
      </vt:variant>
      <vt:variant>
        <vt:i4>1048634</vt:i4>
      </vt:variant>
      <vt:variant>
        <vt:i4>491</vt:i4>
      </vt:variant>
      <vt:variant>
        <vt:i4>0</vt:i4>
      </vt:variant>
      <vt:variant>
        <vt:i4>5</vt:i4>
      </vt:variant>
      <vt:variant>
        <vt:lpwstr/>
      </vt:variant>
      <vt:variant>
        <vt:lpwstr>_Toc411585761</vt:lpwstr>
      </vt:variant>
      <vt:variant>
        <vt:i4>1048634</vt:i4>
      </vt:variant>
      <vt:variant>
        <vt:i4>485</vt:i4>
      </vt:variant>
      <vt:variant>
        <vt:i4>0</vt:i4>
      </vt:variant>
      <vt:variant>
        <vt:i4>5</vt:i4>
      </vt:variant>
      <vt:variant>
        <vt:lpwstr/>
      </vt:variant>
      <vt:variant>
        <vt:lpwstr>_Toc411585760</vt:lpwstr>
      </vt:variant>
      <vt:variant>
        <vt:i4>1245242</vt:i4>
      </vt:variant>
      <vt:variant>
        <vt:i4>479</vt:i4>
      </vt:variant>
      <vt:variant>
        <vt:i4>0</vt:i4>
      </vt:variant>
      <vt:variant>
        <vt:i4>5</vt:i4>
      </vt:variant>
      <vt:variant>
        <vt:lpwstr/>
      </vt:variant>
      <vt:variant>
        <vt:lpwstr>_Toc411585759</vt:lpwstr>
      </vt:variant>
      <vt:variant>
        <vt:i4>1245242</vt:i4>
      </vt:variant>
      <vt:variant>
        <vt:i4>473</vt:i4>
      </vt:variant>
      <vt:variant>
        <vt:i4>0</vt:i4>
      </vt:variant>
      <vt:variant>
        <vt:i4>5</vt:i4>
      </vt:variant>
      <vt:variant>
        <vt:lpwstr/>
      </vt:variant>
      <vt:variant>
        <vt:lpwstr>_Toc411585758</vt:lpwstr>
      </vt:variant>
      <vt:variant>
        <vt:i4>1245242</vt:i4>
      </vt:variant>
      <vt:variant>
        <vt:i4>467</vt:i4>
      </vt:variant>
      <vt:variant>
        <vt:i4>0</vt:i4>
      </vt:variant>
      <vt:variant>
        <vt:i4>5</vt:i4>
      </vt:variant>
      <vt:variant>
        <vt:lpwstr/>
      </vt:variant>
      <vt:variant>
        <vt:lpwstr>_Toc411585757</vt:lpwstr>
      </vt:variant>
      <vt:variant>
        <vt:i4>1245242</vt:i4>
      </vt:variant>
      <vt:variant>
        <vt:i4>461</vt:i4>
      </vt:variant>
      <vt:variant>
        <vt:i4>0</vt:i4>
      </vt:variant>
      <vt:variant>
        <vt:i4>5</vt:i4>
      </vt:variant>
      <vt:variant>
        <vt:lpwstr/>
      </vt:variant>
      <vt:variant>
        <vt:lpwstr>_Toc411585756</vt:lpwstr>
      </vt:variant>
      <vt:variant>
        <vt:i4>1245242</vt:i4>
      </vt:variant>
      <vt:variant>
        <vt:i4>455</vt:i4>
      </vt:variant>
      <vt:variant>
        <vt:i4>0</vt:i4>
      </vt:variant>
      <vt:variant>
        <vt:i4>5</vt:i4>
      </vt:variant>
      <vt:variant>
        <vt:lpwstr/>
      </vt:variant>
      <vt:variant>
        <vt:lpwstr>_Toc411585755</vt:lpwstr>
      </vt:variant>
      <vt:variant>
        <vt:i4>1245242</vt:i4>
      </vt:variant>
      <vt:variant>
        <vt:i4>449</vt:i4>
      </vt:variant>
      <vt:variant>
        <vt:i4>0</vt:i4>
      </vt:variant>
      <vt:variant>
        <vt:i4>5</vt:i4>
      </vt:variant>
      <vt:variant>
        <vt:lpwstr/>
      </vt:variant>
      <vt:variant>
        <vt:lpwstr>_Toc411585754</vt:lpwstr>
      </vt:variant>
      <vt:variant>
        <vt:i4>1245242</vt:i4>
      </vt:variant>
      <vt:variant>
        <vt:i4>443</vt:i4>
      </vt:variant>
      <vt:variant>
        <vt:i4>0</vt:i4>
      </vt:variant>
      <vt:variant>
        <vt:i4>5</vt:i4>
      </vt:variant>
      <vt:variant>
        <vt:lpwstr/>
      </vt:variant>
      <vt:variant>
        <vt:lpwstr>_Toc411585753</vt:lpwstr>
      </vt:variant>
      <vt:variant>
        <vt:i4>1245242</vt:i4>
      </vt:variant>
      <vt:variant>
        <vt:i4>437</vt:i4>
      </vt:variant>
      <vt:variant>
        <vt:i4>0</vt:i4>
      </vt:variant>
      <vt:variant>
        <vt:i4>5</vt:i4>
      </vt:variant>
      <vt:variant>
        <vt:lpwstr/>
      </vt:variant>
      <vt:variant>
        <vt:lpwstr>_Toc411585752</vt:lpwstr>
      </vt:variant>
      <vt:variant>
        <vt:i4>1245242</vt:i4>
      </vt:variant>
      <vt:variant>
        <vt:i4>431</vt:i4>
      </vt:variant>
      <vt:variant>
        <vt:i4>0</vt:i4>
      </vt:variant>
      <vt:variant>
        <vt:i4>5</vt:i4>
      </vt:variant>
      <vt:variant>
        <vt:lpwstr/>
      </vt:variant>
      <vt:variant>
        <vt:lpwstr>_Toc411585751</vt:lpwstr>
      </vt:variant>
      <vt:variant>
        <vt:i4>1245242</vt:i4>
      </vt:variant>
      <vt:variant>
        <vt:i4>425</vt:i4>
      </vt:variant>
      <vt:variant>
        <vt:i4>0</vt:i4>
      </vt:variant>
      <vt:variant>
        <vt:i4>5</vt:i4>
      </vt:variant>
      <vt:variant>
        <vt:lpwstr/>
      </vt:variant>
      <vt:variant>
        <vt:lpwstr>_Toc411585750</vt:lpwstr>
      </vt:variant>
      <vt:variant>
        <vt:i4>1179706</vt:i4>
      </vt:variant>
      <vt:variant>
        <vt:i4>419</vt:i4>
      </vt:variant>
      <vt:variant>
        <vt:i4>0</vt:i4>
      </vt:variant>
      <vt:variant>
        <vt:i4>5</vt:i4>
      </vt:variant>
      <vt:variant>
        <vt:lpwstr/>
      </vt:variant>
      <vt:variant>
        <vt:lpwstr>_Toc411585749</vt:lpwstr>
      </vt:variant>
      <vt:variant>
        <vt:i4>1179706</vt:i4>
      </vt:variant>
      <vt:variant>
        <vt:i4>413</vt:i4>
      </vt:variant>
      <vt:variant>
        <vt:i4>0</vt:i4>
      </vt:variant>
      <vt:variant>
        <vt:i4>5</vt:i4>
      </vt:variant>
      <vt:variant>
        <vt:lpwstr/>
      </vt:variant>
      <vt:variant>
        <vt:lpwstr>_Toc411585748</vt:lpwstr>
      </vt:variant>
      <vt:variant>
        <vt:i4>1179706</vt:i4>
      </vt:variant>
      <vt:variant>
        <vt:i4>407</vt:i4>
      </vt:variant>
      <vt:variant>
        <vt:i4>0</vt:i4>
      </vt:variant>
      <vt:variant>
        <vt:i4>5</vt:i4>
      </vt:variant>
      <vt:variant>
        <vt:lpwstr/>
      </vt:variant>
      <vt:variant>
        <vt:lpwstr>_Toc411585747</vt:lpwstr>
      </vt:variant>
      <vt:variant>
        <vt:i4>1179706</vt:i4>
      </vt:variant>
      <vt:variant>
        <vt:i4>401</vt:i4>
      </vt:variant>
      <vt:variant>
        <vt:i4>0</vt:i4>
      </vt:variant>
      <vt:variant>
        <vt:i4>5</vt:i4>
      </vt:variant>
      <vt:variant>
        <vt:lpwstr/>
      </vt:variant>
      <vt:variant>
        <vt:lpwstr>_Toc411585746</vt:lpwstr>
      </vt:variant>
      <vt:variant>
        <vt:i4>1179706</vt:i4>
      </vt:variant>
      <vt:variant>
        <vt:i4>395</vt:i4>
      </vt:variant>
      <vt:variant>
        <vt:i4>0</vt:i4>
      </vt:variant>
      <vt:variant>
        <vt:i4>5</vt:i4>
      </vt:variant>
      <vt:variant>
        <vt:lpwstr/>
      </vt:variant>
      <vt:variant>
        <vt:lpwstr>_Toc411585745</vt:lpwstr>
      </vt:variant>
      <vt:variant>
        <vt:i4>1179706</vt:i4>
      </vt:variant>
      <vt:variant>
        <vt:i4>389</vt:i4>
      </vt:variant>
      <vt:variant>
        <vt:i4>0</vt:i4>
      </vt:variant>
      <vt:variant>
        <vt:i4>5</vt:i4>
      </vt:variant>
      <vt:variant>
        <vt:lpwstr/>
      </vt:variant>
      <vt:variant>
        <vt:lpwstr>_Toc411585744</vt:lpwstr>
      </vt:variant>
      <vt:variant>
        <vt:i4>1179706</vt:i4>
      </vt:variant>
      <vt:variant>
        <vt:i4>383</vt:i4>
      </vt:variant>
      <vt:variant>
        <vt:i4>0</vt:i4>
      </vt:variant>
      <vt:variant>
        <vt:i4>5</vt:i4>
      </vt:variant>
      <vt:variant>
        <vt:lpwstr/>
      </vt:variant>
      <vt:variant>
        <vt:lpwstr>_Toc411585743</vt:lpwstr>
      </vt:variant>
      <vt:variant>
        <vt:i4>1179706</vt:i4>
      </vt:variant>
      <vt:variant>
        <vt:i4>377</vt:i4>
      </vt:variant>
      <vt:variant>
        <vt:i4>0</vt:i4>
      </vt:variant>
      <vt:variant>
        <vt:i4>5</vt:i4>
      </vt:variant>
      <vt:variant>
        <vt:lpwstr/>
      </vt:variant>
      <vt:variant>
        <vt:lpwstr>_Toc411585742</vt:lpwstr>
      </vt:variant>
      <vt:variant>
        <vt:i4>1179706</vt:i4>
      </vt:variant>
      <vt:variant>
        <vt:i4>371</vt:i4>
      </vt:variant>
      <vt:variant>
        <vt:i4>0</vt:i4>
      </vt:variant>
      <vt:variant>
        <vt:i4>5</vt:i4>
      </vt:variant>
      <vt:variant>
        <vt:lpwstr/>
      </vt:variant>
      <vt:variant>
        <vt:lpwstr>_Toc411585741</vt:lpwstr>
      </vt:variant>
      <vt:variant>
        <vt:i4>1179706</vt:i4>
      </vt:variant>
      <vt:variant>
        <vt:i4>365</vt:i4>
      </vt:variant>
      <vt:variant>
        <vt:i4>0</vt:i4>
      </vt:variant>
      <vt:variant>
        <vt:i4>5</vt:i4>
      </vt:variant>
      <vt:variant>
        <vt:lpwstr/>
      </vt:variant>
      <vt:variant>
        <vt:lpwstr>_Toc411585740</vt:lpwstr>
      </vt:variant>
      <vt:variant>
        <vt:i4>1376314</vt:i4>
      </vt:variant>
      <vt:variant>
        <vt:i4>359</vt:i4>
      </vt:variant>
      <vt:variant>
        <vt:i4>0</vt:i4>
      </vt:variant>
      <vt:variant>
        <vt:i4>5</vt:i4>
      </vt:variant>
      <vt:variant>
        <vt:lpwstr/>
      </vt:variant>
      <vt:variant>
        <vt:lpwstr>_Toc411585739</vt:lpwstr>
      </vt:variant>
      <vt:variant>
        <vt:i4>1376314</vt:i4>
      </vt:variant>
      <vt:variant>
        <vt:i4>353</vt:i4>
      </vt:variant>
      <vt:variant>
        <vt:i4>0</vt:i4>
      </vt:variant>
      <vt:variant>
        <vt:i4>5</vt:i4>
      </vt:variant>
      <vt:variant>
        <vt:lpwstr/>
      </vt:variant>
      <vt:variant>
        <vt:lpwstr>_Toc411585738</vt:lpwstr>
      </vt:variant>
      <vt:variant>
        <vt:i4>1376314</vt:i4>
      </vt:variant>
      <vt:variant>
        <vt:i4>347</vt:i4>
      </vt:variant>
      <vt:variant>
        <vt:i4>0</vt:i4>
      </vt:variant>
      <vt:variant>
        <vt:i4>5</vt:i4>
      </vt:variant>
      <vt:variant>
        <vt:lpwstr/>
      </vt:variant>
      <vt:variant>
        <vt:lpwstr>_Toc411585737</vt:lpwstr>
      </vt:variant>
      <vt:variant>
        <vt:i4>1376314</vt:i4>
      </vt:variant>
      <vt:variant>
        <vt:i4>341</vt:i4>
      </vt:variant>
      <vt:variant>
        <vt:i4>0</vt:i4>
      </vt:variant>
      <vt:variant>
        <vt:i4>5</vt:i4>
      </vt:variant>
      <vt:variant>
        <vt:lpwstr/>
      </vt:variant>
      <vt:variant>
        <vt:lpwstr>_Toc411585736</vt:lpwstr>
      </vt:variant>
      <vt:variant>
        <vt:i4>1376314</vt:i4>
      </vt:variant>
      <vt:variant>
        <vt:i4>335</vt:i4>
      </vt:variant>
      <vt:variant>
        <vt:i4>0</vt:i4>
      </vt:variant>
      <vt:variant>
        <vt:i4>5</vt:i4>
      </vt:variant>
      <vt:variant>
        <vt:lpwstr/>
      </vt:variant>
      <vt:variant>
        <vt:lpwstr>_Toc411585735</vt:lpwstr>
      </vt:variant>
      <vt:variant>
        <vt:i4>1376314</vt:i4>
      </vt:variant>
      <vt:variant>
        <vt:i4>329</vt:i4>
      </vt:variant>
      <vt:variant>
        <vt:i4>0</vt:i4>
      </vt:variant>
      <vt:variant>
        <vt:i4>5</vt:i4>
      </vt:variant>
      <vt:variant>
        <vt:lpwstr/>
      </vt:variant>
      <vt:variant>
        <vt:lpwstr>_Toc411585734</vt:lpwstr>
      </vt:variant>
      <vt:variant>
        <vt:i4>1376314</vt:i4>
      </vt:variant>
      <vt:variant>
        <vt:i4>323</vt:i4>
      </vt:variant>
      <vt:variant>
        <vt:i4>0</vt:i4>
      </vt:variant>
      <vt:variant>
        <vt:i4>5</vt:i4>
      </vt:variant>
      <vt:variant>
        <vt:lpwstr/>
      </vt:variant>
      <vt:variant>
        <vt:lpwstr>_Toc411585733</vt:lpwstr>
      </vt:variant>
      <vt:variant>
        <vt:i4>1376314</vt:i4>
      </vt:variant>
      <vt:variant>
        <vt:i4>317</vt:i4>
      </vt:variant>
      <vt:variant>
        <vt:i4>0</vt:i4>
      </vt:variant>
      <vt:variant>
        <vt:i4>5</vt:i4>
      </vt:variant>
      <vt:variant>
        <vt:lpwstr/>
      </vt:variant>
      <vt:variant>
        <vt:lpwstr>_Toc411585732</vt:lpwstr>
      </vt:variant>
      <vt:variant>
        <vt:i4>1376314</vt:i4>
      </vt:variant>
      <vt:variant>
        <vt:i4>311</vt:i4>
      </vt:variant>
      <vt:variant>
        <vt:i4>0</vt:i4>
      </vt:variant>
      <vt:variant>
        <vt:i4>5</vt:i4>
      </vt:variant>
      <vt:variant>
        <vt:lpwstr/>
      </vt:variant>
      <vt:variant>
        <vt:lpwstr>_Toc411585731</vt:lpwstr>
      </vt:variant>
      <vt:variant>
        <vt:i4>1376314</vt:i4>
      </vt:variant>
      <vt:variant>
        <vt:i4>305</vt:i4>
      </vt:variant>
      <vt:variant>
        <vt:i4>0</vt:i4>
      </vt:variant>
      <vt:variant>
        <vt:i4>5</vt:i4>
      </vt:variant>
      <vt:variant>
        <vt:lpwstr/>
      </vt:variant>
      <vt:variant>
        <vt:lpwstr>_Toc411585730</vt:lpwstr>
      </vt:variant>
      <vt:variant>
        <vt:i4>1310778</vt:i4>
      </vt:variant>
      <vt:variant>
        <vt:i4>299</vt:i4>
      </vt:variant>
      <vt:variant>
        <vt:i4>0</vt:i4>
      </vt:variant>
      <vt:variant>
        <vt:i4>5</vt:i4>
      </vt:variant>
      <vt:variant>
        <vt:lpwstr/>
      </vt:variant>
      <vt:variant>
        <vt:lpwstr>_Toc411585729</vt:lpwstr>
      </vt:variant>
      <vt:variant>
        <vt:i4>1310778</vt:i4>
      </vt:variant>
      <vt:variant>
        <vt:i4>293</vt:i4>
      </vt:variant>
      <vt:variant>
        <vt:i4>0</vt:i4>
      </vt:variant>
      <vt:variant>
        <vt:i4>5</vt:i4>
      </vt:variant>
      <vt:variant>
        <vt:lpwstr/>
      </vt:variant>
      <vt:variant>
        <vt:lpwstr>_Toc411585728</vt:lpwstr>
      </vt:variant>
      <vt:variant>
        <vt:i4>1310778</vt:i4>
      </vt:variant>
      <vt:variant>
        <vt:i4>287</vt:i4>
      </vt:variant>
      <vt:variant>
        <vt:i4>0</vt:i4>
      </vt:variant>
      <vt:variant>
        <vt:i4>5</vt:i4>
      </vt:variant>
      <vt:variant>
        <vt:lpwstr/>
      </vt:variant>
      <vt:variant>
        <vt:lpwstr>_Toc411585727</vt:lpwstr>
      </vt:variant>
      <vt:variant>
        <vt:i4>1310778</vt:i4>
      </vt:variant>
      <vt:variant>
        <vt:i4>281</vt:i4>
      </vt:variant>
      <vt:variant>
        <vt:i4>0</vt:i4>
      </vt:variant>
      <vt:variant>
        <vt:i4>5</vt:i4>
      </vt:variant>
      <vt:variant>
        <vt:lpwstr/>
      </vt:variant>
      <vt:variant>
        <vt:lpwstr>_Toc411585726</vt:lpwstr>
      </vt:variant>
      <vt:variant>
        <vt:i4>1310778</vt:i4>
      </vt:variant>
      <vt:variant>
        <vt:i4>275</vt:i4>
      </vt:variant>
      <vt:variant>
        <vt:i4>0</vt:i4>
      </vt:variant>
      <vt:variant>
        <vt:i4>5</vt:i4>
      </vt:variant>
      <vt:variant>
        <vt:lpwstr/>
      </vt:variant>
      <vt:variant>
        <vt:lpwstr>_Toc411585725</vt:lpwstr>
      </vt:variant>
      <vt:variant>
        <vt:i4>1310778</vt:i4>
      </vt:variant>
      <vt:variant>
        <vt:i4>269</vt:i4>
      </vt:variant>
      <vt:variant>
        <vt:i4>0</vt:i4>
      </vt:variant>
      <vt:variant>
        <vt:i4>5</vt:i4>
      </vt:variant>
      <vt:variant>
        <vt:lpwstr/>
      </vt:variant>
      <vt:variant>
        <vt:lpwstr>_Toc411585724</vt:lpwstr>
      </vt:variant>
      <vt:variant>
        <vt:i4>1310778</vt:i4>
      </vt:variant>
      <vt:variant>
        <vt:i4>263</vt:i4>
      </vt:variant>
      <vt:variant>
        <vt:i4>0</vt:i4>
      </vt:variant>
      <vt:variant>
        <vt:i4>5</vt:i4>
      </vt:variant>
      <vt:variant>
        <vt:lpwstr/>
      </vt:variant>
      <vt:variant>
        <vt:lpwstr>_Toc411585723</vt:lpwstr>
      </vt:variant>
      <vt:variant>
        <vt:i4>1310778</vt:i4>
      </vt:variant>
      <vt:variant>
        <vt:i4>257</vt:i4>
      </vt:variant>
      <vt:variant>
        <vt:i4>0</vt:i4>
      </vt:variant>
      <vt:variant>
        <vt:i4>5</vt:i4>
      </vt:variant>
      <vt:variant>
        <vt:lpwstr/>
      </vt:variant>
      <vt:variant>
        <vt:lpwstr>_Toc411585722</vt:lpwstr>
      </vt:variant>
      <vt:variant>
        <vt:i4>1310778</vt:i4>
      </vt:variant>
      <vt:variant>
        <vt:i4>251</vt:i4>
      </vt:variant>
      <vt:variant>
        <vt:i4>0</vt:i4>
      </vt:variant>
      <vt:variant>
        <vt:i4>5</vt:i4>
      </vt:variant>
      <vt:variant>
        <vt:lpwstr/>
      </vt:variant>
      <vt:variant>
        <vt:lpwstr>_Toc411585721</vt:lpwstr>
      </vt:variant>
      <vt:variant>
        <vt:i4>1310778</vt:i4>
      </vt:variant>
      <vt:variant>
        <vt:i4>245</vt:i4>
      </vt:variant>
      <vt:variant>
        <vt:i4>0</vt:i4>
      </vt:variant>
      <vt:variant>
        <vt:i4>5</vt:i4>
      </vt:variant>
      <vt:variant>
        <vt:lpwstr/>
      </vt:variant>
      <vt:variant>
        <vt:lpwstr>_Toc411585720</vt:lpwstr>
      </vt:variant>
      <vt:variant>
        <vt:i4>1507386</vt:i4>
      </vt:variant>
      <vt:variant>
        <vt:i4>239</vt:i4>
      </vt:variant>
      <vt:variant>
        <vt:i4>0</vt:i4>
      </vt:variant>
      <vt:variant>
        <vt:i4>5</vt:i4>
      </vt:variant>
      <vt:variant>
        <vt:lpwstr/>
      </vt:variant>
      <vt:variant>
        <vt:lpwstr>_Toc411585719</vt:lpwstr>
      </vt:variant>
      <vt:variant>
        <vt:i4>1507386</vt:i4>
      </vt:variant>
      <vt:variant>
        <vt:i4>233</vt:i4>
      </vt:variant>
      <vt:variant>
        <vt:i4>0</vt:i4>
      </vt:variant>
      <vt:variant>
        <vt:i4>5</vt:i4>
      </vt:variant>
      <vt:variant>
        <vt:lpwstr/>
      </vt:variant>
      <vt:variant>
        <vt:lpwstr>_Toc411585718</vt:lpwstr>
      </vt:variant>
      <vt:variant>
        <vt:i4>1507386</vt:i4>
      </vt:variant>
      <vt:variant>
        <vt:i4>227</vt:i4>
      </vt:variant>
      <vt:variant>
        <vt:i4>0</vt:i4>
      </vt:variant>
      <vt:variant>
        <vt:i4>5</vt:i4>
      </vt:variant>
      <vt:variant>
        <vt:lpwstr/>
      </vt:variant>
      <vt:variant>
        <vt:lpwstr>_Toc411585717</vt:lpwstr>
      </vt:variant>
      <vt:variant>
        <vt:i4>1507386</vt:i4>
      </vt:variant>
      <vt:variant>
        <vt:i4>221</vt:i4>
      </vt:variant>
      <vt:variant>
        <vt:i4>0</vt:i4>
      </vt:variant>
      <vt:variant>
        <vt:i4>5</vt:i4>
      </vt:variant>
      <vt:variant>
        <vt:lpwstr/>
      </vt:variant>
      <vt:variant>
        <vt:lpwstr>_Toc411585716</vt:lpwstr>
      </vt:variant>
      <vt:variant>
        <vt:i4>1507386</vt:i4>
      </vt:variant>
      <vt:variant>
        <vt:i4>215</vt:i4>
      </vt:variant>
      <vt:variant>
        <vt:i4>0</vt:i4>
      </vt:variant>
      <vt:variant>
        <vt:i4>5</vt:i4>
      </vt:variant>
      <vt:variant>
        <vt:lpwstr/>
      </vt:variant>
      <vt:variant>
        <vt:lpwstr>_Toc411585715</vt:lpwstr>
      </vt:variant>
      <vt:variant>
        <vt:i4>1507386</vt:i4>
      </vt:variant>
      <vt:variant>
        <vt:i4>209</vt:i4>
      </vt:variant>
      <vt:variant>
        <vt:i4>0</vt:i4>
      </vt:variant>
      <vt:variant>
        <vt:i4>5</vt:i4>
      </vt:variant>
      <vt:variant>
        <vt:lpwstr/>
      </vt:variant>
      <vt:variant>
        <vt:lpwstr>_Toc411585714</vt:lpwstr>
      </vt:variant>
      <vt:variant>
        <vt:i4>1507386</vt:i4>
      </vt:variant>
      <vt:variant>
        <vt:i4>203</vt:i4>
      </vt:variant>
      <vt:variant>
        <vt:i4>0</vt:i4>
      </vt:variant>
      <vt:variant>
        <vt:i4>5</vt:i4>
      </vt:variant>
      <vt:variant>
        <vt:lpwstr/>
      </vt:variant>
      <vt:variant>
        <vt:lpwstr>_Toc411585713</vt:lpwstr>
      </vt:variant>
      <vt:variant>
        <vt:i4>1507386</vt:i4>
      </vt:variant>
      <vt:variant>
        <vt:i4>197</vt:i4>
      </vt:variant>
      <vt:variant>
        <vt:i4>0</vt:i4>
      </vt:variant>
      <vt:variant>
        <vt:i4>5</vt:i4>
      </vt:variant>
      <vt:variant>
        <vt:lpwstr/>
      </vt:variant>
      <vt:variant>
        <vt:lpwstr>_Toc411585712</vt:lpwstr>
      </vt:variant>
      <vt:variant>
        <vt:i4>1507386</vt:i4>
      </vt:variant>
      <vt:variant>
        <vt:i4>191</vt:i4>
      </vt:variant>
      <vt:variant>
        <vt:i4>0</vt:i4>
      </vt:variant>
      <vt:variant>
        <vt:i4>5</vt:i4>
      </vt:variant>
      <vt:variant>
        <vt:lpwstr/>
      </vt:variant>
      <vt:variant>
        <vt:lpwstr>_Toc411585711</vt:lpwstr>
      </vt:variant>
      <vt:variant>
        <vt:i4>1507386</vt:i4>
      </vt:variant>
      <vt:variant>
        <vt:i4>185</vt:i4>
      </vt:variant>
      <vt:variant>
        <vt:i4>0</vt:i4>
      </vt:variant>
      <vt:variant>
        <vt:i4>5</vt:i4>
      </vt:variant>
      <vt:variant>
        <vt:lpwstr/>
      </vt:variant>
      <vt:variant>
        <vt:lpwstr>_Toc411585710</vt:lpwstr>
      </vt:variant>
      <vt:variant>
        <vt:i4>1441850</vt:i4>
      </vt:variant>
      <vt:variant>
        <vt:i4>179</vt:i4>
      </vt:variant>
      <vt:variant>
        <vt:i4>0</vt:i4>
      </vt:variant>
      <vt:variant>
        <vt:i4>5</vt:i4>
      </vt:variant>
      <vt:variant>
        <vt:lpwstr/>
      </vt:variant>
      <vt:variant>
        <vt:lpwstr>_Toc411585709</vt:lpwstr>
      </vt:variant>
      <vt:variant>
        <vt:i4>1441850</vt:i4>
      </vt:variant>
      <vt:variant>
        <vt:i4>173</vt:i4>
      </vt:variant>
      <vt:variant>
        <vt:i4>0</vt:i4>
      </vt:variant>
      <vt:variant>
        <vt:i4>5</vt:i4>
      </vt:variant>
      <vt:variant>
        <vt:lpwstr/>
      </vt:variant>
      <vt:variant>
        <vt:lpwstr>_Toc411585708</vt:lpwstr>
      </vt:variant>
      <vt:variant>
        <vt:i4>1441850</vt:i4>
      </vt:variant>
      <vt:variant>
        <vt:i4>167</vt:i4>
      </vt:variant>
      <vt:variant>
        <vt:i4>0</vt:i4>
      </vt:variant>
      <vt:variant>
        <vt:i4>5</vt:i4>
      </vt:variant>
      <vt:variant>
        <vt:lpwstr/>
      </vt:variant>
      <vt:variant>
        <vt:lpwstr>_Toc411585707</vt:lpwstr>
      </vt:variant>
      <vt:variant>
        <vt:i4>1441850</vt:i4>
      </vt:variant>
      <vt:variant>
        <vt:i4>161</vt:i4>
      </vt:variant>
      <vt:variant>
        <vt:i4>0</vt:i4>
      </vt:variant>
      <vt:variant>
        <vt:i4>5</vt:i4>
      </vt:variant>
      <vt:variant>
        <vt:lpwstr/>
      </vt:variant>
      <vt:variant>
        <vt:lpwstr>_Toc411585706</vt:lpwstr>
      </vt:variant>
      <vt:variant>
        <vt:i4>1441850</vt:i4>
      </vt:variant>
      <vt:variant>
        <vt:i4>155</vt:i4>
      </vt:variant>
      <vt:variant>
        <vt:i4>0</vt:i4>
      </vt:variant>
      <vt:variant>
        <vt:i4>5</vt:i4>
      </vt:variant>
      <vt:variant>
        <vt:lpwstr/>
      </vt:variant>
      <vt:variant>
        <vt:lpwstr>_Toc411585705</vt:lpwstr>
      </vt:variant>
      <vt:variant>
        <vt:i4>1441850</vt:i4>
      </vt:variant>
      <vt:variant>
        <vt:i4>149</vt:i4>
      </vt:variant>
      <vt:variant>
        <vt:i4>0</vt:i4>
      </vt:variant>
      <vt:variant>
        <vt:i4>5</vt:i4>
      </vt:variant>
      <vt:variant>
        <vt:lpwstr/>
      </vt:variant>
      <vt:variant>
        <vt:lpwstr>_Toc411585704</vt:lpwstr>
      </vt:variant>
      <vt:variant>
        <vt:i4>1441850</vt:i4>
      </vt:variant>
      <vt:variant>
        <vt:i4>143</vt:i4>
      </vt:variant>
      <vt:variant>
        <vt:i4>0</vt:i4>
      </vt:variant>
      <vt:variant>
        <vt:i4>5</vt:i4>
      </vt:variant>
      <vt:variant>
        <vt:lpwstr/>
      </vt:variant>
      <vt:variant>
        <vt:lpwstr>_Toc411585703</vt:lpwstr>
      </vt:variant>
      <vt:variant>
        <vt:i4>1441850</vt:i4>
      </vt:variant>
      <vt:variant>
        <vt:i4>137</vt:i4>
      </vt:variant>
      <vt:variant>
        <vt:i4>0</vt:i4>
      </vt:variant>
      <vt:variant>
        <vt:i4>5</vt:i4>
      </vt:variant>
      <vt:variant>
        <vt:lpwstr/>
      </vt:variant>
      <vt:variant>
        <vt:lpwstr>_Toc411585702</vt:lpwstr>
      </vt:variant>
      <vt:variant>
        <vt:i4>1441850</vt:i4>
      </vt:variant>
      <vt:variant>
        <vt:i4>131</vt:i4>
      </vt:variant>
      <vt:variant>
        <vt:i4>0</vt:i4>
      </vt:variant>
      <vt:variant>
        <vt:i4>5</vt:i4>
      </vt:variant>
      <vt:variant>
        <vt:lpwstr/>
      </vt:variant>
      <vt:variant>
        <vt:lpwstr>_Toc411585701</vt:lpwstr>
      </vt:variant>
      <vt:variant>
        <vt:i4>1441850</vt:i4>
      </vt:variant>
      <vt:variant>
        <vt:i4>125</vt:i4>
      </vt:variant>
      <vt:variant>
        <vt:i4>0</vt:i4>
      </vt:variant>
      <vt:variant>
        <vt:i4>5</vt:i4>
      </vt:variant>
      <vt:variant>
        <vt:lpwstr/>
      </vt:variant>
      <vt:variant>
        <vt:lpwstr>_Toc411585700</vt:lpwstr>
      </vt:variant>
      <vt:variant>
        <vt:i4>2031675</vt:i4>
      </vt:variant>
      <vt:variant>
        <vt:i4>119</vt:i4>
      </vt:variant>
      <vt:variant>
        <vt:i4>0</vt:i4>
      </vt:variant>
      <vt:variant>
        <vt:i4>5</vt:i4>
      </vt:variant>
      <vt:variant>
        <vt:lpwstr/>
      </vt:variant>
      <vt:variant>
        <vt:lpwstr>_Toc411585699</vt:lpwstr>
      </vt:variant>
      <vt:variant>
        <vt:i4>2031675</vt:i4>
      </vt:variant>
      <vt:variant>
        <vt:i4>113</vt:i4>
      </vt:variant>
      <vt:variant>
        <vt:i4>0</vt:i4>
      </vt:variant>
      <vt:variant>
        <vt:i4>5</vt:i4>
      </vt:variant>
      <vt:variant>
        <vt:lpwstr/>
      </vt:variant>
      <vt:variant>
        <vt:lpwstr>_Toc411585698</vt:lpwstr>
      </vt:variant>
      <vt:variant>
        <vt:i4>2031675</vt:i4>
      </vt:variant>
      <vt:variant>
        <vt:i4>107</vt:i4>
      </vt:variant>
      <vt:variant>
        <vt:i4>0</vt:i4>
      </vt:variant>
      <vt:variant>
        <vt:i4>5</vt:i4>
      </vt:variant>
      <vt:variant>
        <vt:lpwstr/>
      </vt:variant>
      <vt:variant>
        <vt:lpwstr>_Toc411585697</vt:lpwstr>
      </vt:variant>
      <vt:variant>
        <vt:i4>2031675</vt:i4>
      </vt:variant>
      <vt:variant>
        <vt:i4>101</vt:i4>
      </vt:variant>
      <vt:variant>
        <vt:i4>0</vt:i4>
      </vt:variant>
      <vt:variant>
        <vt:i4>5</vt:i4>
      </vt:variant>
      <vt:variant>
        <vt:lpwstr/>
      </vt:variant>
      <vt:variant>
        <vt:lpwstr>_Toc411585696</vt:lpwstr>
      </vt:variant>
      <vt:variant>
        <vt:i4>2031675</vt:i4>
      </vt:variant>
      <vt:variant>
        <vt:i4>95</vt:i4>
      </vt:variant>
      <vt:variant>
        <vt:i4>0</vt:i4>
      </vt:variant>
      <vt:variant>
        <vt:i4>5</vt:i4>
      </vt:variant>
      <vt:variant>
        <vt:lpwstr/>
      </vt:variant>
      <vt:variant>
        <vt:lpwstr>_Toc411585695</vt:lpwstr>
      </vt:variant>
      <vt:variant>
        <vt:i4>2031675</vt:i4>
      </vt:variant>
      <vt:variant>
        <vt:i4>89</vt:i4>
      </vt:variant>
      <vt:variant>
        <vt:i4>0</vt:i4>
      </vt:variant>
      <vt:variant>
        <vt:i4>5</vt:i4>
      </vt:variant>
      <vt:variant>
        <vt:lpwstr/>
      </vt:variant>
      <vt:variant>
        <vt:lpwstr>_Toc411585694</vt:lpwstr>
      </vt:variant>
      <vt:variant>
        <vt:i4>2031675</vt:i4>
      </vt:variant>
      <vt:variant>
        <vt:i4>83</vt:i4>
      </vt:variant>
      <vt:variant>
        <vt:i4>0</vt:i4>
      </vt:variant>
      <vt:variant>
        <vt:i4>5</vt:i4>
      </vt:variant>
      <vt:variant>
        <vt:lpwstr/>
      </vt:variant>
      <vt:variant>
        <vt:lpwstr>_Toc411585693</vt:lpwstr>
      </vt:variant>
      <vt:variant>
        <vt:i4>2031675</vt:i4>
      </vt:variant>
      <vt:variant>
        <vt:i4>77</vt:i4>
      </vt:variant>
      <vt:variant>
        <vt:i4>0</vt:i4>
      </vt:variant>
      <vt:variant>
        <vt:i4>5</vt:i4>
      </vt:variant>
      <vt:variant>
        <vt:lpwstr/>
      </vt:variant>
      <vt:variant>
        <vt:lpwstr>_Toc411585692</vt:lpwstr>
      </vt:variant>
      <vt:variant>
        <vt:i4>2031675</vt:i4>
      </vt:variant>
      <vt:variant>
        <vt:i4>71</vt:i4>
      </vt:variant>
      <vt:variant>
        <vt:i4>0</vt:i4>
      </vt:variant>
      <vt:variant>
        <vt:i4>5</vt:i4>
      </vt:variant>
      <vt:variant>
        <vt:lpwstr/>
      </vt:variant>
      <vt:variant>
        <vt:lpwstr>_Toc411585691</vt:lpwstr>
      </vt:variant>
      <vt:variant>
        <vt:i4>2031675</vt:i4>
      </vt:variant>
      <vt:variant>
        <vt:i4>65</vt:i4>
      </vt:variant>
      <vt:variant>
        <vt:i4>0</vt:i4>
      </vt:variant>
      <vt:variant>
        <vt:i4>5</vt:i4>
      </vt:variant>
      <vt:variant>
        <vt:lpwstr/>
      </vt:variant>
      <vt:variant>
        <vt:lpwstr>_Toc411585690</vt:lpwstr>
      </vt:variant>
      <vt:variant>
        <vt:i4>1966139</vt:i4>
      </vt:variant>
      <vt:variant>
        <vt:i4>59</vt:i4>
      </vt:variant>
      <vt:variant>
        <vt:i4>0</vt:i4>
      </vt:variant>
      <vt:variant>
        <vt:i4>5</vt:i4>
      </vt:variant>
      <vt:variant>
        <vt:lpwstr/>
      </vt:variant>
      <vt:variant>
        <vt:lpwstr>_Toc411585689</vt:lpwstr>
      </vt:variant>
      <vt:variant>
        <vt:i4>1966139</vt:i4>
      </vt:variant>
      <vt:variant>
        <vt:i4>53</vt:i4>
      </vt:variant>
      <vt:variant>
        <vt:i4>0</vt:i4>
      </vt:variant>
      <vt:variant>
        <vt:i4>5</vt:i4>
      </vt:variant>
      <vt:variant>
        <vt:lpwstr/>
      </vt:variant>
      <vt:variant>
        <vt:lpwstr>_Toc411585688</vt:lpwstr>
      </vt:variant>
      <vt:variant>
        <vt:i4>1966139</vt:i4>
      </vt:variant>
      <vt:variant>
        <vt:i4>47</vt:i4>
      </vt:variant>
      <vt:variant>
        <vt:i4>0</vt:i4>
      </vt:variant>
      <vt:variant>
        <vt:i4>5</vt:i4>
      </vt:variant>
      <vt:variant>
        <vt:lpwstr/>
      </vt:variant>
      <vt:variant>
        <vt:lpwstr>_Toc411585687</vt:lpwstr>
      </vt:variant>
      <vt:variant>
        <vt:i4>1966139</vt:i4>
      </vt:variant>
      <vt:variant>
        <vt:i4>41</vt:i4>
      </vt:variant>
      <vt:variant>
        <vt:i4>0</vt:i4>
      </vt:variant>
      <vt:variant>
        <vt:i4>5</vt:i4>
      </vt:variant>
      <vt:variant>
        <vt:lpwstr/>
      </vt:variant>
      <vt:variant>
        <vt:lpwstr>_Toc411585686</vt:lpwstr>
      </vt:variant>
      <vt:variant>
        <vt:i4>1966139</vt:i4>
      </vt:variant>
      <vt:variant>
        <vt:i4>35</vt:i4>
      </vt:variant>
      <vt:variant>
        <vt:i4>0</vt:i4>
      </vt:variant>
      <vt:variant>
        <vt:i4>5</vt:i4>
      </vt:variant>
      <vt:variant>
        <vt:lpwstr/>
      </vt:variant>
      <vt:variant>
        <vt:lpwstr>_Toc411585685</vt:lpwstr>
      </vt:variant>
      <vt:variant>
        <vt:i4>1966139</vt:i4>
      </vt:variant>
      <vt:variant>
        <vt:i4>29</vt:i4>
      </vt:variant>
      <vt:variant>
        <vt:i4>0</vt:i4>
      </vt:variant>
      <vt:variant>
        <vt:i4>5</vt:i4>
      </vt:variant>
      <vt:variant>
        <vt:lpwstr/>
      </vt:variant>
      <vt:variant>
        <vt:lpwstr>_Toc411585684</vt:lpwstr>
      </vt:variant>
      <vt:variant>
        <vt:i4>1966139</vt:i4>
      </vt:variant>
      <vt:variant>
        <vt:i4>23</vt:i4>
      </vt:variant>
      <vt:variant>
        <vt:i4>0</vt:i4>
      </vt:variant>
      <vt:variant>
        <vt:i4>5</vt:i4>
      </vt:variant>
      <vt:variant>
        <vt:lpwstr/>
      </vt:variant>
      <vt:variant>
        <vt:lpwstr>_Toc411585683</vt:lpwstr>
      </vt:variant>
      <vt:variant>
        <vt:i4>1966139</vt:i4>
      </vt:variant>
      <vt:variant>
        <vt:i4>17</vt:i4>
      </vt:variant>
      <vt:variant>
        <vt:i4>0</vt:i4>
      </vt:variant>
      <vt:variant>
        <vt:i4>5</vt:i4>
      </vt:variant>
      <vt:variant>
        <vt:lpwstr/>
      </vt:variant>
      <vt:variant>
        <vt:lpwstr>_Toc411585682</vt:lpwstr>
      </vt:variant>
      <vt:variant>
        <vt:i4>1966139</vt:i4>
      </vt:variant>
      <vt:variant>
        <vt:i4>11</vt:i4>
      </vt:variant>
      <vt:variant>
        <vt:i4>0</vt:i4>
      </vt:variant>
      <vt:variant>
        <vt:i4>5</vt:i4>
      </vt:variant>
      <vt:variant>
        <vt:lpwstr/>
      </vt:variant>
      <vt:variant>
        <vt:lpwstr>_Toc411585681</vt:lpwstr>
      </vt:variant>
      <vt:variant>
        <vt:i4>5636171</vt:i4>
      </vt:variant>
      <vt:variant>
        <vt:i4>6</vt:i4>
      </vt:variant>
      <vt:variant>
        <vt:i4>0</vt:i4>
      </vt:variant>
      <vt:variant>
        <vt:i4>5</vt:i4>
      </vt:variant>
      <vt:variant>
        <vt:lpwstr>http://www.geant.org/tcs/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TCS Generation 5 Technical Addendum to the CPS v2.2</dc:title>
  <dc:subject>TCS Generation 5 Certification Practice Statement TA</dc:subject>
  <dc:creator>GEANT TCS Policy Management Authority</dc:creator>
  <cp:keywords>CPCPS; TCS</cp:keywords>
  <dc:description>TA-G5-01</dc:description>
  <cp:lastModifiedBy>davidg</cp:lastModifiedBy>
  <cp:revision>157</cp:revision>
  <cp:lastPrinted>2025-02-14T14:07:00Z</cp:lastPrinted>
  <dcterms:created xsi:type="dcterms:W3CDTF">2020-01-29T09:36:00Z</dcterms:created>
  <dcterms:modified xsi:type="dcterms:W3CDTF">2025-02-14T14:07:00Z</dcterms:modified>
  <cp:contentStatus>TA-G5-01.02</cp:contentStatus>
</cp:coreProperties>
</file>