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4662113"/>
        <w:docPartObj>
          <w:docPartGallery w:val="Cover Pages"/>
          <w:docPartUnique/>
        </w:docPartObj>
      </w:sdtPr>
      <w:sdtContent>
        <w:p w14:paraId="221691BD" w14:textId="77777777" w:rsidR="00474162" w:rsidRDefault="00474162" w:rsidP="00E537DE">
          <w:r>
            <w:rPr>
              <w:noProof/>
            </w:rPr>
            <mc:AlternateContent>
              <mc:Choice Requires="wps">
                <w:drawing>
                  <wp:anchor distT="0" distB="0" distL="114300" distR="114300" simplePos="0" relativeHeight="251659264" behindDoc="1" locked="0" layoutInCell="1" allowOverlap="0" wp14:anchorId="7F6162D7" wp14:editId="5619BE13">
                    <wp:simplePos x="0" y="0"/>
                    <wp:positionH relativeFrom="page">
                      <wp:posOffset>792480</wp:posOffset>
                    </wp:positionH>
                    <wp:positionV relativeFrom="page">
                      <wp:posOffset>457200</wp:posOffset>
                    </wp:positionV>
                    <wp:extent cx="6179820" cy="9144000"/>
                    <wp:effectExtent l="0" t="0" r="11430" b="0"/>
                    <wp:wrapNone/>
                    <wp:docPr id="1" name="Text Box 1" descr="Cover page layout"/>
                    <wp:cNvGraphicFramePr/>
                    <a:graphic xmlns:a="http://schemas.openxmlformats.org/drawingml/2006/main">
                      <a:graphicData uri="http://schemas.microsoft.com/office/word/2010/wordprocessingShape">
                        <wps:wsp>
                          <wps:cNvSpPr txBox="1"/>
                          <wps:spPr>
                            <a:xfrm>
                              <a:off x="0" y="0"/>
                              <a:ext cx="617982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CellMar>
                                    <w:left w:w="0" w:type="dxa"/>
                                    <w:right w:w="0" w:type="dxa"/>
                                  </w:tblCellMar>
                                  <w:tblLook w:val="04A0" w:firstRow="1" w:lastRow="0" w:firstColumn="1" w:lastColumn="0" w:noHBand="0" w:noVBand="1"/>
                                  <w:tblDescription w:val="Cover page layout"/>
                                </w:tblPr>
                                <w:tblGrid>
                                  <w:gridCol w:w="9737"/>
                                </w:tblGrid>
                                <w:tr w:rsidR="00952992" w14:paraId="26768B40" w14:textId="77777777">
                                  <w:trPr>
                                    <w:trHeight w:hRule="exact" w:val="9360"/>
                                  </w:trPr>
                                  <w:tc>
                                    <w:tcPr>
                                      <w:tcW w:w="9350" w:type="dxa"/>
                                    </w:tcPr>
                                    <w:p w14:paraId="41B06098" w14:textId="77777777" w:rsidR="00952992" w:rsidRDefault="00952992" w:rsidP="00171042">
                                      <w:pPr>
                                        <w:jc w:val="center"/>
                                      </w:pPr>
                                      <w:r>
                                        <w:rPr>
                                          <w:noProof/>
                                        </w:rPr>
                                        <w:drawing>
                                          <wp:inline distT="0" distB="0" distL="0" distR="0" wp14:anchorId="412C161C" wp14:editId="5358FAF3">
                                            <wp:extent cx="3268768" cy="1529653"/>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ren_Logo_Med.png"/>
                                                    <pic:cNvPicPr/>
                                                  </pic:nvPicPr>
                                                  <pic:blipFill>
                                                    <a:blip r:embed="rId9">
                                                      <a:extLst>
                                                        <a:ext uri="{28A0092B-C50C-407E-A947-70E740481C1C}">
                                                          <a14:useLocalDpi xmlns:a14="http://schemas.microsoft.com/office/drawing/2010/main" val="0"/>
                                                        </a:ext>
                                                      </a:extLst>
                                                    </a:blip>
                                                    <a:stretch>
                                                      <a:fillRect/>
                                                    </a:stretch>
                                                  </pic:blipFill>
                                                  <pic:spPr>
                                                    <a:xfrm>
                                                      <a:off x="0" y="0"/>
                                                      <a:ext cx="3322630" cy="1554858"/>
                                                    </a:xfrm>
                                                    <a:prstGeom prst="rect">
                                                      <a:avLst/>
                                                    </a:prstGeom>
                                                  </pic:spPr>
                                                </pic:pic>
                                              </a:graphicData>
                                            </a:graphic>
                                          </wp:inline>
                                        </w:drawing>
                                      </w:r>
                                    </w:p>
                                  </w:tc>
                                </w:tr>
                                <w:tr w:rsidR="00952992" w14:paraId="7F391477" w14:textId="77777777" w:rsidTr="00716788">
                                  <w:trPr>
                                    <w:trHeight w:hRule="exact" w:val="4320"/>
                                  </w:trPr>
                                  <w:tc>
                                    <w:tcPr>
                                      <w:tcW w:w="9350" w:type="dxa"/>
                                      <w:shd w:val="clear" w:color="auto" w:fill="auto"/>
                                      <w:vAlign w:val="center"/>
                                    </w:tcPr>
                                    <w:p w14:paraId="2CC8DC89" w14:textId="77777777" w:rsidR="00952992" w:rsidRPr="001503D5" w:rsidRDefault="00000000" w:rsidP="00537238">
                                      <w:pPr>
                                        <w:pStyle w:val="NoSpacing"/>
                                        <w:spacing w:before="200" w:line="216" w:lineRule="auto"/>
                                        <w:ind w:left="720" w:right="720"/>
                                        <w:jc w:val="center"/>
                                        <w:rPr>
                                          <w:rFonts w:asciiTheme="majorHAnsi" w:hAnsiTheme="majorHAnsi"/>
                                          <w:b/>
                                          <w:bCs/>
                                          <w:color w:val="auto"/>
                                          <w:sz w:val="72"/>
                                          <w:szCs w:val="72"/>
                                        </w:rPr>
                                      </w:pPr>
                                      <w:sdt>
                                        <w:sdtPr>
                                          <w:rPr>
                                            <w:rFonts w:asciiTheme="majorHAnsi" w:hAnsiTheme="majorHAnsi"/>
                                            <w:b/>
                                            <w:bCs/>
                                            <w:color w:val="auto"/>
                                            <w:sz w:val="72"/>
                                            <w:szCs w:val="72"/>
                                          </w:rPr>
                                          <w:alias w:val="Title"/>
                                          <w:tag w:val=""/>
                                          <w:id w:val="1759403337"/>
                                          <w:placeholder>
                                            <w:docPart w:val="8D284B3BD39A4458A0A0D5361B0FCD46"/>
                                          </w:placeholder>
                                          <w:dataBinding w:prefixMappings="xmlns:ns0='http://purl.org/dc/elements/1.1/' xmlns:ns1='http://schemas.openxmlformats.org/package/2006/metadata/core-properties' " w:xpath="/ns1:coreProperties[1]/ns0:title[1]" w:storeItemID="{6C3C8BC8-F283-45AE-878A-BAB7291924A1}"/>
                                          <w:text/>
                                        </w:sdtPr>
                                        <w:sdtContent>
                                          <w:r w:rsidR="00685705" w:rsidRPr="001503D5">
                                            <w:rPr>
                                              <w:rFonts w:asciiTheme="majorHAnsi" w:hAnsiTheme="majorHAnsi"/>
                                              <w:b/>
                                              <w:bCs/>
                                              <w:color w:val="auto"/>
                                              <w:sz w:val="72"/>
                                              <w:szCs w:val="72"/>
                                            </w:rPr>
                                            <w:t>Identity Federation Policy</w:t>
                                          </w:r>
                                        </w:sdtContent>
                                      </w:sdt>
                                    </w:p>
                                    <w:p w14:paraId="30C135C8" w14:textId="77777777" w:rsidR="00952992" w:rsidRDefault="00952992" w:rsidP="00474162">
                                      <w:pPr>
                                        <w:pStyle w:val="NoSpacing"/>
                                        <w:spacing w:before="240"/>
                                        <w:ind w:left="720" w:right="720"/>
                                        <w:rPr>
                                          <w:color w:val="FFFFFF" w:themeColor="background1"/>
                                          <w:sz w:val="32"/>
                                          <w:szCs w:val="32"/>
                                        </w:rPr>
                                      </w:pPr>
                                    </w:p>
                                  </w:tc>
                                </w:tr>
                                <w:tr w:rsidR="00952992" w14:paraId="7D5DFF3D" w14:textId="77777777" w:rsidTr="00716788">
                                  <w:trPr>
                                    <w:trHeight w:hRule="exact" w:val="4320"/>
                                  </w:trPr>
                                  <w:tc>
                                    <w:tcPr>
                                      <w:tcW w:w="9350" w:type="dxa"/>
                                      <w:shd w:val="clear" w:color="auto" w:fill="auto"/>
                                      <w:vAlign w:val="center"/>
                                    </w:tcPr>
                                    <w:p w14:paraId="4BD31F20" w14:textId="77777777" w:rsidR="00952992" w:rsidRDefault="00952992">
                                      <w:pPr>
                                        <w:pStyle w:val="NoSpacing"/>
                                        <w:spacing w:before="200" w:line="216" w:lineRule="auto"/>
                                        <w:ind w:left="720" w:right="720"/>
                                        <w:rPr>
                                          <w:rFonts w:asciiTheme="majorHAnsi" w:hAnsiTheme="majorHAnsi"/>
                                          <w:color w:val="auto"/>
                                          <w:sz w:val="72"/>
                                          <w:szCs w:val="72"/>
                                        </w:rPr>
                                      </w:pPr>
                                    </w:p>
                                  </w:tc>
                                </w:tr>
                                <w:tr w:rsidR="00952992" w14:paraId="06984990" w14:textId="77777777">
                                  <w:trPr>
                                    <w:trHeight w:hRule="exact" w:val="720"/>
                                  </w:trPr>
                                  <w:tc>
                                    <w:tcPr>
                                      <w:tcW w:w="9350" w:type="dxa"/>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374"/>
                                        <w:gridCol w:w="3119"/>
                                        <w:gridCol w:w="3244"/>
                                      </w:tblGrid>
                                      <w:tr w:rsidR="00952992" w14:paraId="70738CCE" w14:textId="77777777" w:rsidTr="00952992">
                                        <w:trPr>
                                          <w:trHeight w:hRule="exact" w:val="720"/>
                                        </w:trPr>
                                        <w:tc>
                                          <w:tcPr>
                                            <w:tcW w:w="3596" w:type="dxa"/>
                                            <w:vAlign w:val="center"/>
                                          </w:tcPr>
                                          <w:p w14:paraId="1A15C797" w14:textId="77777777" w:rsidR="00952992" w:rsidRPr="00FE1EB5" w:rsidRDefault="00000000" w:rsidP="00474162">
                                            <w:pPr>
                                              <w:pStyle w:val="NoSpacing"/>
                                              <w:ind w:left="720" w:right="144"/>
                                              <w:rPr>
                                                <w:rFonts w:asciiTheme="majorHAnsi" w:hAnsiTheme="majorHAnsi"/>
                                                <w:color w:val="FFFFFF" w:themeColor="background1"/>
                                                <w:sz w:val="24"/>
                                                <w:szCs w:val="24"/>
                                              </w:rPr>
                                            </w:pPr>
                                            <w:sdt>
                                              <w:sdtPr>
                                                <w:rPr>
                                                  <w:rFonts w:asciiTheme="majorHAnsi" w:hAnsiTheme="majorHAnsi"/>
                                                  <w:color w:val="FFFFFF" w:themeColor="background1"/>
                                                  <w:sz w:val="24"/>
                                                  <w:szCs w:val="24"/>
                                                </w:rPr>
                                                <w:alias w:val="Author"/>
                                                <w:tag w:val=""/>
                                                <w:id w:val="576555450"/>
                                                <w:placeholder>
                                                  <w:docPart w:val="7BEA1534E842485BB9AF24CADDF24623"/>
                                                </w:placeholder>
                                                <w:dataBinding w:prefixMappings="xmlns:ns0='http://purl.org/dc/elements/1.1/' xmlns:ns1='http://schemas.openxmlformats.org/package/2006/metadata/core-properties' " w:xpath="/ns1:coreProperties[1]/ns0:creator[1]" w:storeItemID="{6C3C8BC8-F283-45AE-878A-BAB7291924A1}"/>
                                                <w:text/>
                                              </w:sdtPr>
                                              <w:sdtContent>
                                                <w:r w:rsidR="00952992" w:rsidRPr="00FE1EB5">
                                                  <w:rPr>
                                                    <w:rFonts w:asciiTheme="majorHAnsi" w:hAnsiTheme="majorHAnsi"/>
                                                    <w:color w:val="FFFFFF" w:themeColor="background1"/>
                                                    <w:sz w:val="24"/>
                                                    <w:szCs w:val="24"/>
                                                    <w:lang w:val="en-GB"/>
                                                  </w:rPr>
                                                  <w:t>Zanga Chimombo</w:t>
                                                </w:r>
                                              </w:sdtContent>
                                            </w:sdt>
                                          </w:p>
                                        </w:tc>
                                        <w:tc>
                                          <w:tcPr>
                                            <w:tcW w:w="3597" w:type="dxa"/>
                                            <w:vAlign w:val="center"/>
                                          </w:tcPr>
                                          <w:p w14:paraId="5096AC38" w14:textId="77777777" w:rsidR="00952992" w:rsidRDefault="00952992" w:rsidP="00474162">
                                            <w:pPr>
                                              <w:pStyle w:val="NoSpacing"/>
                                              <w:ind w:left="144" w:right="720"/>
                                              <w:jc w:val="right"/>
                                              <w:rPr>
                                                <w:color w:val="FFFFFF" w:themeColor="background1"/>
                                              </w:rPr>
                                            </w:pPr>
                                          </w:p>
                                        </w:tc>
                                        <w:tc>
                                          <w:tcPr>
                                            <w:tcW w:w="3597" w:type="dxa"/>
                                            <w:vAlign w:val="center"/>
                                          </w:tcPr>
                                          <w:sdt>
                                            <w:sdtPr>
                                              <w:rPr>
                                                <w:rFonts w:asciiTheme="majorHAnsi" w:hAnsiTheme="majorHAnsi"/>
                                                <w:color w:val="FFFFFF" w:themeColor="background1"/>
                                                <w:sz w:val="24"/>
                                                <w:szCs w:val="24"/>
                                              </w:rPr>
                                              <w:alias w:val="Date"/>
                                              <w:tag w:val=""/>
                                              <w:id w:val="245004118"/>
                                              <w:placeholder>
                                                <w:docPart w:val="B83BEE213E3D45A989F958ED78BC0C1B"/>
                                              </w:placeholder>
                                              <w:dataBinding w:prefixMappings="xmlns:ns0='http://schemas.microsoft.com/office/2006/coverPageProps' " w:xpath="/ns0:CoverPageProperties[1]/ns0:PublishDate[1]" w:storeItemID="{55AF091B-3C7A-41E3-B477-F2FDAA23CFDA}"/>
                                              <w:date w:fullDate="2016-07-01T00:00:00Z">
                                                <w:dateFormat w:val="M/d/yy"/>
                                                <w:lid w:val="en-US"/>
                                                <w:storeMappedDataAs w:val="dateTime"/>
                                                <w:calendar w:val="gregorian"/>
                                              </w:date>
                                            </w:sdtPr>
                                            <w:sdtContent>
                                              <w:p w14:paraId="3F59BB4F" w14:textId="77777777" w:rsidR="00952992" w:rsidRPr="00FE1EB5" w:rsidRDefault="00952992" w:rsidP="00474162">
                                                <w:pPr>
                                                  <w:pStyle w:val="NoSpacing"/>
                                                  <w:ind w:left="144" w:right="144"/>
                                                  <w:jc w:val="center"/>
                                                  <w:rPr>
                                                    <w:rFonts w:asciiTheme="majorHAnsi" w:hAnsiTheme="majorHAnsi"/>
                                                    <w:color w:val="FFFFFF" w:themeColor="background1"/>
                                                    <w:sz w:val="24"/>
                                                    <w:szCs w:val="24"/>
                                                  </w:rPr>
                                                </w:pPr>
                                                <w:r>
                                                  <w:rPr>
                                                    <w:rFonts w:asciiTheme="majorHAnsi" w:hAnsiTheme="majorHAnsi"/>
                                                    <w:color w:val="FFFFFF" w:themeColor="background1"/>
                                                    <w:sz w:val="24"/>
                                                    <w:szCs w:val="24"/>
                                                  </w:rPr>
                                                  <w:t>7/1/16</w:t>
                                                </w:r>
                                              </w:p>
                                            </w:sdtContent>
                                          </w:sdt>
                                        </w:tc>
                                      </w:tr>
                                    </w:tbl>
                                    <w:p w14:paraId="1BEDA323" w14:textId="77777777" w:rsidR="00952992" w:rsidRDefault="00952992" w:rsidP="004C26DA"/>
                                  </w:tc>
                                </w:tr>
                              </w:tbl>
                              <w:p w14:paraId="1B4AD69B" w14:textId="77777777" w:rsidR="00952992" w:rsidRDefault="00952992" w:rsidP="004C26DA"/>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6162D7" id="_x0000_t202" coordsize="21600,21600" o:spt="202" path="m,l,21600r21600,l21600,xe">
                    <v:stroke joinstyle="miter"/>
                    <v:path gradientshapeok="t" o:connecttype="rect"/>
                  </v:shapetype>
                  <v:shape id="Text Box 1" o:spid="_x0000_s1026" type="#_x0000_t202" alt="Cover page layout" style="position:absolute;left:0;text-align:left;margin-left:62.4pt;margin-top:36pt;width:486.6pt;height:10in;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yXSVYAIAAC4FAAAOAAAAZHJzL2Uyb0RvYy54bWysVE1v2zAMvQ/YfxB0X+xkXdcGcYosRYYB&#13;&#10;RVusHXpWZCkxJouaxMTOfn0p2U6KbpcOu8i0+Pj1SGp21daG7ZUPFdiCj0c5Z8pKKCu7KfiPx9WH&#13;&#10;C84CClsKA1YV/KACv5q/fzdr3FRNYAumVJ6RExumjSv4FtFNsyzIrapFGIFTlpQafC2Qfv0mK71o&#13;&#10;yHttskmen2cN+NJ5kCoEur3ulHye/GutJN5pHRQyU3DKDdPp07mOZzafienGC7etZJ+G+IcsalFZ&#13;&#10;Cnp0dS1QsJ2v/nBVV9JDAI0jCXUGWldSpRqomnH+qpqHrXAq1ULkBHekKfw/t/J2/+DuPcP2C7TU&#13;&#10;wEhI48I00GWsp9W+jl/KlJGeKDwcaVMtMkmX5+PPlxcTUknSXY7PzvI8EZudzJ0P+FVBzaJQcE99&#13;&#10;SXSJ/U1ACknQARKjWVhVxqTeGMsaCvHxU54MjhqyMDZiVepy7+aUepLwYFTEGPtdaVaVqYJ4keZL&#13;&#10;LY1ne0GTIaRUFlPxyS+hI0pTEm8x7PGnrN5i3NUxRAaLR+O6suBT9a/SLn8OKesOT0S+qDuK2K7b&#13;&#10;vqVrKA/UaQ/dEgQnVxV140YEvBeepp46SJuMd3RoA8Q69BJnW/C//3Yf8TSMpOWsoS0qePi1E15x&#13;&#10;Zr5ZGtO4coPgB2E9CHZXL4HoH9Mb4WQSycCjGUTtoX6iBV/EKKQSVlKsguMgLrHbZXogpFosEogW&#13;&#10;ywm8sQ9ORtexG3G2Htsn4V0/gEizewvDfonpqznssNHSwmKHoKs0pJHQjsWeaFrKNLv9AxK3/uV/&#13;&#10;Qp2eufkzAAAA//8DAFBLAwQUAAYACAAAACEAjNSpVeIAAAARAQAADwAAAGRycy9kb3ducmV2Lnht&#13;&#10;bExPy07DMBC8I/EP1iJxo3YiHiWNUyEKNyhQQIKbE5skwo/I3qTh79me4LKa2cfsTLmenWWTiakP&#13;&#10;XkK2EMCMb4LufSvh7fX+bAksofJa2eCNhB+TYF0dH5Wq0GHvX8y0w5aRiE+FktAhDgXnqemMU2kR&#13;&#10;BuNp9hWiU0g0tlxHtSdxZ3kuxCV3qvf0oVODue1M870bnQT7keJDLfBz2rSP+PzEx/e7bCvl6cm8&#13;&#10;WVG5WQFDM+PfBRwykH+oyFgdRq8Ts8Tzc/KPEq5yCnZYENdLQjWhi4x6vCr5/yTVLwAAAP//AwBQ&#13;&#10;SwECLQAUAAYACAAAACEAtoM4kv4AAADhAQAAEwAAAAAAAAAAAAAAAAAAAAAAW0NvbnRlbnRfVHlw&#13;&#10;ZXNdLnhtbFBLAQItABQABgAIAAAAIQA4/SH/1gAAAJQBAAALAAAAAAAAAAAAAAAAAC8BAABfcmVs&#13;&#10;cy8ucmVsc1BLAQItABQABgAIAAAAIQA4yXSVYAIAAC4FAAAOAAAAAAAAAAAAAAAAAC4CAABkcnMv&#13;&#10;ZTJvRG9jLnhtbFBLAQItABQABgAIAAAAIQCM1KlV4gAAABEBAAAPAAAAAAAAAAAAAAAAALoEAABk&#13;&#10;cnMvZG93bnJldi54bWxQSwUGAAAAAAQABADzAAAAyQUAAAAA&#13;&#10;" o:allowoverlap="f" filled="f" stroked="f" strokeweight=".5pt">
                    <v:textbox inset="0,0,0,0">
                      <w:txbxContent>
                        <w:tbl>
                          <w:tblPr>
                            <w:tblW w:w="5000" w:type="pct"/>
                            <w:tblCellMar>
                              <w:left w:w="0" w:type="dxa"/>
                              <w:right w:w="0" w:type="dxa"/>
                            </w:tblCellMar>
                            <w:tblLook w:val="04A0" w:firstRow="1" w:lastRow="0" w:firstColumn="1" w:lastColumn="0" w:noHBand="0" w:noVBand="1"/>
                            <w:tblDescription w:val="Cover page layout"/>
                          </w:tblPr>
                          <w:tblGrid>
                            <w:gridCol w:w="9737"/>
                          </w:tblGrid>
                          <w:tr w:rsidR="00952992" w14:paraId="26768B40" w14:textId="77777777">
                            <w:trPr>
                              <w:trHeight w:hRule="exact" w:val="9360"/>
                            </w:trPr>
                            <w:tc>
                              <w:tcPr>
                                <w:tcW w:w="9350" w:type="dxa"/>
                              </w:tcPr>
                              <w:p w14:paraId="41B06098" w14:textId="77777777" w:rsidR="00952992" w:rsidRDefault="00952992" w:rsidP="00171042">
                                <w:pPr>
                                  <w:jc w:val="center"/>
                                </w:pPr>
                                <w:r>
                                  <w:rPr>
                                    <w:noProof/>
                                  </w:rPr>
                                  <w:drawing>
                                    <wp:inline distT="0" distB="0" distL="0" distR="0" wp14:anchorId="412C161C" wp14:editId="5358FAF3">
                                      <wp:extent cx="3268768" cy="1529653"/>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ren_Logo_Med.png"/>
                                              <pic:cNvPicPr/>
                                            </pic:nvPicPr>
                                            <pic:blipFill>
                                              <a:blip r:embed="rId9">
                                                <a:extLst>
                                                  <a:ext uri="{28A0092B-C50C-407E-A947-70E740481C1C}">
                                                    <a14:useLocalDpi xmlns:a14="http://schemas.microsoft.com/office/drawing/2010/main" val="0"/>
                                                  </a:ext>
                                                </a:extLst>
                                              </a:blip>
                                              <a:stretch>
                                                <a:fillRect/>
                                              </a:stretch>
                                            </pic:blipFill>
                                            <pic:spPr>
                                              <a:xfrm>
                                                <a:off x="0" y="0"/>
                                                <a:ext cx="3322630" cy="1554858"/>
                                              </a:xfrm>
                                              <a:prstGeom prst="rect">
                                                <a:avLst/>
                                              </a:prstGeom>
                                            </pic:spPr>
                                          </pic:pic>
                                        </a:graphicData>
                                      </a:graphic>
                                    </wp:inline>
                                  </w:drawing>
                                </w:r>
                              </w:p>
                            </w:tc>
                          </w:tr>
                          <w:tr w:rsidR="00952992" w14:paraId="7F391477" w14:textId="77777777" w:rsidTr="00716788">
                            <w:trPr>
                              <w:trHeight w:hRule="exact" w:val="4320"/>
                            </w:trPr>
                            <w:tc>
                              <w:tcPr>
                                <w:tcW w:w="9350" w:type="dxa"/>
                                <w:shd w:val="clear" w:color="auto" w:fill="auto"/>
                                <w:vAlign w:val="center"/>
                              </w:tcPr>
                              <w:p w14:paraId="2CC8DC89" w14:textId="77777777" w:rsidR="00952992" w:rsidRPr="001503D5" w:rsidRDefault="00000000" w:rsidP="00537238">
                                <w:pPr>
                                  <w:pStyle w:val="NoSpacing"/>
                                  <w:spacing w:before="200" w:line="216" w:lineRule="auto"/>
                                  <w:ind w:left="720" w:right="720"/>
                                  <w:jc w:val="center"/>
                                  <w:rPr>
                                    <w:rFonts w:asciiTheme="majorHAnsi" w:hAnsiTheme="majorHAnsi"/>
                                    <w:b/>
                                    <w:bCs/>
                                    <w:color w:val="auto"/>
                                    <w:sz w:val="72"/>
                                    <w:szCs w:val="72"/>
                                  </w:rPr>
                                </w:pPr>
                                <w:sdt>
                                  <w:sdtPr>
                                    <w:rPr>
                                      <w:rFonts w:asciiTheme="majorHAnsi" w:hAnsiTheme="majorHAnsi"/>
                                      <w:b/>
                                      <w:bCs/>
                                      <w:color w:val="auto"/>
                                      <w:sz w:val="72"/>
                                      <w:szCs w:val="72"/>
                                    </w:rPr>
                                    <w:alias w:val="Title"/>
                                    <w:tag w:val=""/>
                                    <w:id w:val="1759403337"/>
                                    <w:placeholder>
                                      <w:docPart w:val="8D284B3BD39A4458A0A0D5361B0FCD46"/>
                                    </w:placeholder>
                                    <w:dataBinding w:prefixMappings="xmlns:ns0='http://purl.org/dc/elements/1.1/' xmlns:ns1='http://schemas.openxmlformats.org/package/2006/metadata/core-properties' " w:xpath="/ns1:coreProperties[1]/ns0:title[1]" w:storeItemID="{6C3C8BC8-F283-45AE-878A-BAB7291924A1}"/>
                                    <w:text/>
                                  </w:sdtPr>
                                  <w:sdtContent>
                                    <w:r w:rsidR="00685705" w:rsidRPr="001503D5">
                                      <w:rPr>
                                        <w:rFonts w:asciiTheme="majorHAnsi" w:hAnsiTheme="majorHAnsi"/>
                                        <w:b/>
                                        <w:bCs/>
                                        <w:color w:val="auto"/>
                                        <w:sz w:val="72"/>
                                        <w:szCs w:val="72"/>
                                      </w:rPr>
                                      <w:t>Identity Federation Policy</w:t>
                                    </w:r>
                                  </w:sdtContent>
                                </w:sdt>
                              </w:p>
                              <w:p w14:paraId="30C135C8" w14:textId="77777777" w:rsidR="00952992" w:rsidRDefault="00952992" w:rsidP="00474162">
                                <w:pPr>
                                  <w:pStyle w:val="NoSpacing"/>
                                  <w:spacing w:before="240"/>
                                  <w:ind w:left="720" w:right="720"/>
                                  <w:rPr>
                                    <w:color w:val="FFFFFF" w:themeColor="background1"/>
                                    <w:sz w:val="32"/>
                                    <w:szCs w:val="32"/>
                                  </w:rPr>
                                </w:pPr>
                              </w:p>
                            </w:tc>
                          </w:tr>
                          <w:tr w:rsidR="00952992" w14:paraId="7D5DFF3D" w14:textId="77777777" w:rsidTr="00716788">
                            <w:trPr>
                              <w:trHeight w:hRule="exact" w:val="4320"/>
                            </w:trPr>
                            <w:tc>
                              <w:tcPr>
                                <w:tcW w:w="9350" w:type="dxa"/>
                                <w:shd w:val="clear" w:color="auto" w:fill="auto"/>
                                <w:vAlign w:val="center"/>
                              </w:tcPr>
                              <w:p w14:paraId="4BD31F20" w14:textId="77777777" w:rsidR="00952992" w:rsidRDefault="00952992">
                                <w:pPr>
                                  <w:pStyle w:val="NoSpacing"/>
                                  <w:spacing w:before="200" w:line="216" w:lineRule="auto"/>
                                  <w:ind w:left="720" w:right="720"/>
                                  <w:rPr>
                                    <w:rFonts w:asciiTheme="majorHAnsi" w:hAnsiTheme="majorHAnsi"/>
                                    <w:color w:val="auto"/>
                                    <w:sz w:val="72"/>
                                    <w:szCs w:val="72"/>
                                  </w:rPr>
                                </w:pPr>
                              </w:p>
                            </w:tc>
                          </w:tr>
                          <w:tr w:rsidR="00952992" w14:paraId="06984990" w14:textId="77777777">
                            <w:trPr>
                              <w:trHeight w:hRule="exact" w:val="720"/>
                            </w:trPr>
                            <w:tc>
                              <w:tcPr>
                                <w:tcW w:w="9350" w:type="dxa"/>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374"/>
                                  <w:gridCol w:w="3119"/>
                                  <w:gridCol w:w="3244"/>
                                </w:tblGrid>
                                <w:tr w:rsidR="00952992" w14:paraId="70738CCE" w14:textId="77777777" w:rsidTr="00952992">
                                  <w:trPr>
                                    <w:trHeight w:hRule="exact" w:val="720"/>
                                  </w:trPr>
                                  <w:tc>
                                    <w:tcPr>
                                      <w:tcW w:w="3596" w:type="dxa"/>
                                      <w:vAlign w:val="center"/>
                                    </w:tcPr>
                                    <w:p w14:paraId="1A15C797" w14:textId="77777777" w:rsidR="00952992" w:rsidRPr="00FE1EB5" w:rsidRDefault="00000000" w:rsidP="00474162">
                                      <w:pPr>
                                        <w:pStyle w:val="NoSpacing"/>
                                        <w:ind w:left="720" w:right="144"/>
                                        <w:rPr>
                                          <w:rFonts w:asciiTheme="majorHAnsi" w:hAnsiTheme="majorHAnsi"/>
                                          <w:color w:val="FFFFFF" w:themeColor="background1"/>
                                          <w:sz w:val="24"/>
                                          <w:szCs w:val="24"/>
                                        </w:rPr>
                                      </w:pPr>
                                      <w:sdt>
                                        <w:sdtPr>
                                          <w:rPr>
                                            <w:rFonts w:asciiTheme="majorHAnsi" w:hAnsiTheme="majorHAnsi"/>
                                            <w:color w:val="FFFFFF" w:themeColor="background1"/>
                                            <w:sz w:val="24"/>
                                            <w:szCs w:val="24"/>
                                          </w:rPr>
                                          <w:alias w:val="Author"/>
                                          <w:tag w:val=""/>
                                          <w:id w:val="576555450"/>
                                          <w:placeholder>
                                            <w:docPart w:val="7BEA1534E842485BB9AF24CADDF24623"/>
                                          </w:placeholder>
                                          <w:dataBinding w:prefixMappings="xmlns:ns0='http://purl.org/dc/elements/1.1/' xmlns:ns1='http://schemas.openxmlformats.org/package/2006/metadata/core-properties' " w:xpath="/ns1:coreProperties[1]/ns0:creator[1]" w:storeItemID="{6C3C8BC8-F283-45AE-878A-BAB7291924A1}"/>
                                          <w:text/>
                                        </w:sdtPr>
                                        <w:sdtContent>
                                          <w:r w:rsidR="00952992" w:rsidRPr="00FE1EB5">
                                            <w:rPr>
                                              <w:rFonts w:asciiTheme="majorHAnsi" w:hAnsiTheme="majorHAnsi"/>
                                              <w:color w:val="FFFFFF" w:themeColor="background1"/>
                                              <w:sz w:val="24"/>
                                              <w:szCs w:val="24"/>
                                              <w:lang w:val="en-GB"/>
                                            </w:rPr>
                                            <w:t>Zanga Chimombo</w:t>
                                          </w:r>
                                        </w:sdtContent>
                                      </w:sdt>
                                    </w:p>
                                  </w:tc>
                                  <w:tc>
                                    <w:tcPr>
                                      <w:tcW w:w="3597" w:type="dxa"/>
                                      <w:vAlign w:val="center"/>
                                    </w:tcPr>
                                    <w:p w14:paraId="5096AC38" w14:textId="77777777" w:rsidR="00952992" w:rsidRDefault="00952992" w:rsidP="00474162">
                                      <w:pPr>
                                        <w:pStyle w:val="NoSpacing"/>
                                        <w:ind w:left="144" w:right="720"/>
                                        <w:jc w:val="right"/>
                                        <w:rPr>
                                          <w:color w:val="FFFFFF" w:themeColor="background1"/>
                                        </w:rPr>
                                      </w:pPr>
                                    </w:p>
                                  </w:tc>
                                  <w:tc>
                                    <w:tcPr>
                                      <w:tcW w:w="3597" w:type="dxa"/>
                                      <w:vAlign w:val="center"/>
                                    </w:tcPr>
                                    <w:sdt>
                                      <w:sdtPr>
                                        <w:rPr>
                                          <w:rFonts w:asciiTheme="majorHAnsi" w:hAnsiTheme="majorHAnsi"/>
                                          <w:color w:val="FFFFFF" w:themeColor="background1"/>
                                          <w:sz w:val="24"/>
                                          <w:szCs w:val="24"/>
                                        </w:rPr>
                                        <w:alias w:val="Date"/>
                                        <w:tag w:val=""/>
                                        <w:id w:val="245004118"/>
                                        <w:placeholder>
                                          <w:docPart w:val="B83BEE213E3D45A989F958ED78BC0C1B"/>
                                        </w:placeholder>
                                        <w:dataBinding w:prefixMappings="xmlns:ns0='http://schemas.microsoft.com/office/2006/coverPageProps' " w:xpath="/ns0:CoverPageProperties[1]/ns0:PublishDate[1]" w:storeItemID="{55AF091B-3C7A-41E3-B477-F2FDAA23CFDA}"/>
                                        <w:date w:fullDate="2016-07-01T00:00:00Z">
                                          <w:dateFormat w:val="M/d/yy"/>
                                          <w:lid w:val="en-US"/>
                                          <w:storeMappedDataAs w:val="dateTime"/>
                                          <w:calendar w:val="gregorian"/>
                                        </w:date>
                                      </w:sdtPr>
                                      <w:sdtContent>
                                        <w:p w14:paraId="3F59BB4F" w14:textId="77777777" w:rsidR="00952992" w:rsidRPr="00FE1EB5" w:rsidRDefault="00952992" w:rsidP="00474162">
                                          <w:pPr>
                                            <w:pStyle w:val="NoSpacing"/>
                                            <w:ind w:left="144" w:right="144"/>
                                            <w:jc w:val="center"/>
                                            <w:rPr>
                                              <w:rFonts w:asciiTheme="majorHAnsi" w:hAnsiTheme="majorHAnsi"/>
                                              <w:color w:val="FFFFFF" w:themeColor="background1"/>
                                              <w:sz w:val="24"/>
                                              <w:szCs w:val="24"/>
                                            </w:rPr>
                                          </w:pPr>
                                          <w:r>
                                            <w:rPr>
                                              <w:rFonts w:asciiTheme="majorHAnsi" w:hAnsiTheme="majorHAnsi"/>
                                              <w:color w:val="FFFFFF" w:themeColor="background1"/>
                                              <w:sz w:val="24"/>
                                              <w:szCs w:val="24"/>
                                            </w:rPr>
                                            <w:t>7/1/16</w:t>
                                          </w:r>
                                        </w:p>
                                      </w:sdtContent>
                                    </w:sdt>
                                  </w:tc>
                                </w:tr>
                              </w:tbl>
                              <w:p w14:paraId="1BEDA323" w14:textId="77777777" w:rsidR="00952992" w:rsidRDefault="00952992" w:rsidP="004C26DA"/>
                            </w:tc>
                          </w:tr>
                        </w:tbl>
                        <w:p w14:paraId="1B4AD69B" w14:textId="77777777" w:rsidR="00952992" w:rsidRDefault="00952992" w:rsidP="004C26DA"/>
                      </w:txbxContent>
                    </v:textbox>
                    <w10:wrap anchorx="page" anchory="page"/>
                  </v:shape>
                </w:pict>
              </mc:Fallback>
            </mc:AlternateContent>
          </w:r>
        </w:p>
        <w:p w14:paraId="56E1B981" w14:textId="77777777" w:rsidR="00474162" w:rsidRDefault="00474162" w:rsidP="00E537DE">
          <w:pPr>
            <w:rPr>
              <w:rFonts w:asciiTheme="majorHAnsi" w:eastAsiaTheme="majorEastAsia" w:hAnsiTheme="majorHAnsi" w:cstheme="majorBidi"/>
              <w:color w:val="2E74B5" w:themeColor="accent1" w:themeShade="BF"/>
              <w:sz w:val="32"/>
              <w:szCs w:val="32"/>
            </w:rPr>
          </w:pPr>
          <w:r>
            <w:br w:type="page"/>
          </w:r>
        </w:p>
      </w:sdtContent>
    </w:sdt>
    <w:p w14:paraId="2C966C65" w14:textId="77777777" w:rsidR="00DD0299" w:rsidRDefault="008A0580" w:rsidP="00090F29">
      <w:pPr>
        <w:pStyle w:val="Heading1"/>
      </w:pPr>
      <w:bookmarkStart w:id="0" w:name="_Toc192751110"/>
      <w:r>
        <w:lastRenderedPageBreak/>
        <w:t>Document Control</w:t>
      </w:r>
      <w:bookmarkEnd w:id="0"/>
    </w:p>
    <w:p w14:paraId="1EEC4232" w14:textId="77777777" w:rsidR="00E537DE" w:rsidRPr="00E537DE" w:rsidRDefault="00E537DE" w:rsidP="00E537DE"/>
    <w:tbl>
      <w:tblPr>
        <w:tblStyle w:val="TableGrid"/>
        <w:tblW w:w="0" w:type="auto"/>
        <w:tblCellMar>
          <w:top w:w="113" w:type="dxa"/>
          <w:bottom w:w="113" w:type="dxa"/>
        </w:tblCellMar>
        <w:tblLook w:val="04A0" w:firstRow="1" w:lastRow="0" w:firstColumn="1" w:lastColumn="0" w:noHBand="0" w:noVBand="1"/>
      </w:tblPr>
      <w:tblGrid>
        <w:gridCol w:w="1413"/>
        <w:gridCol w:w="1984"/>
        <w:gridCol w:w="2835"/>
        <w:gridCol w:w="1134"/>
        <w:gridCol w:w="1984"/>
      </w:tblGrid>
      <w:tr w:rsidR="002A5DA3" w14:paraId="397016BE" w14:textId="77777777" w:rsidTr="00EC30E0">
        <w:trPr>
          <w:trHeight w:val="339"/>
        </w:trPr>
        <w:tc>
          <w:tcPr>
            <w:tcW w:w="1413" w:type="dxa"/>
            <w:tcMar>
              <w:top w:w="173" w:type="dxa"/>
              <w:left w:w="115" w:type="dxa"/>
              <w:bottom w:w="173" w:type="dxa"/>
              <w:right w:w="115" w:type="dxa"/>
            </w:tcMar>
          </w:tcPr>
          <w:p w14:paraId="21C93310" w14:textId="77777777" w:rsidR="002A5DA3" w:rsidRPr="00EC30E0" w:rsidRDefault="002A5DA3" w:rsidP="00E537DE">
            <w:pPr>
              <w:pStyle w:val="Subtitle"/>
              <w:spacing w:after="120"/>
              <w:rPr>
                <w:b/>
                <w:bCs/>
                <w:color w:val="auto"/>
              </w:rPr>
            </w:pPr>
            <w:r w:rsidRPr="00EC30E0">
              <w:rPr>
                <w:b/>
                <w:bCs/>
                <w:color w:val="auto"/>
              </w:rPr>
              <w:t>Role</w:t>
            </w:r>
          </w:p>
        </w:tc>
        <w:tc>
          <w:tcPr>
            <w:tcW w:w="1984" w:type="dxa"/>
            <w:tcMar>
              <w:top w:w="173" w:type="dxa"/>
              <w:left w:w="115" w:type="dxa"/>
              <w:bottom w:w="173" w:type="dxa"/>
              <w:right w:w="115" w:type="dxa"/>
            </w:tcMar>
          </w:tcPr>
          <w:p w14:paraId="3EB8B485" w14:textId="77777777" w:rsidR="002A5DA3" w:rsidRPr="00EC30E0" w:rsidRDefault="002A5DA3" w:rsidP="00E537DE">
            <w:pPr>
              <w:pStyle w:val="Subtitle"/>
              <w:spacing w:after="120"/>
              <w:rPr>
                <w:b/>
                <w:bCs/>
                <w:color w:val="auto"/>
              </w:rPr>
            </w:pPr>
            <w:r w:rsidRPr="00EC30E0">
              <w:rPr>
                <w:b/>
                <w:bCs/>
                <w:color w:val="auto"/>
              </w:rPr>
              <w:t>Name</w:t>
            </w:r>
          </w:p>
        </w:tc>
        <w:tc>
          <w:tcPr>
            <w:tcW w:w="2835" w:type="dxa"/>
            <w:tcMar>
              <w:top w:w="173" w:type="dxa"/>
              <w:left w:w="115" w:type="dxa"/>
              <w:bottom w:w="173" w:type="dxa"/>
              <w:right w:w="115" w:type="dxa"/>
            </w:tcMar>
          </w:tcPr>
          <w:p w14:paraId="4EF225A3" w14:textId="77777777" w:rsidR="002A5DA3" w:rsidRPr="00EC30E0" w:rsidRDefault="002A5DA3" w:rsidP="00E537DE">
            <w:pPr>
              <w:pStyle w:val="Subtitle"/>
              <w:spacing w:after="120"/>
              <w:rPr>
                <w:b/>
                <w:bCs/>
                <w:color w:val="auto"/>
              </w:rPr>
            </w:pPr>
            <w:r w:rsidRPr="00EC30E0">
              <w:rPr>
                <w:b/>
                <w:bCs/>
                <w:color w:val="auto"/>
              </w:rPr>
              <w:t>Title</w:t>
            </w:r>
          </w:p>
        </w:tc>
        <w:tc>
          <w:tcPr>
            <w:tcW w:w="1134" w:type="dxa"/>
            <w:tcMar>
              <w:top w:w="173" w:type="dxa"/>
              <w:left w:w="115" w:type="dxa"/>
              <w:bottom w:w="173" w:type="dxa"/>
              <w:right w:w="115" w:type="dxa"/>
            </w:tcMar>
          </w:tcPr>
          <w:p w14:paraId="3A9AB775" w14:textId="77777777" w:rsidR="002A5DA3" w:rsidRPr="00EC30E0" w:rsidRDefault="002A5DA3" w:rsidP="00E537DE">
            <w:pPr>
              <w:pStyle w:val="Subtitle"/>
              <w:spacing w:after="120"/>
              <w:rPr>
                <w:b/>
                <w:bCs/>
                <w:color w:val="auto"/>
              </w:rPr>
            </w:pPr>
            <w:r w:rsidRPr="00EC30E0">
              <w:rPr>
                <w:b/>
                <w:bCs/>
                <w:color w:val="auto"/>
              </w:rPr>
              <w:t>Date</w:t>
            </w:r>
          </w:p>
        </w:tc>
        <w:tc>
          <w:tcPr>
            <w:tcW w:w="1984" w:type="dxa"/>
            <w:tcMar>
              <w:top w:w="173" w:type="dxa"/>
              <w:left w:w="115" w:type="dxa"/>
              <w:bottom w:w="173" w:type="dxa"/>
              <w:right w:w="115" w:type="dxa"/>
            </w:tcMar>
          </w:tcPr>
          <w:p w14:paraId="5C7CC3CA" w14:textId="77777777" w:rsidR="002A5DA3" w:rsidRPr="00EC30E0" w:rsidRDefault="002A5DA3" w:rsidP="00E537DE">
            <w:pPr>
              <w:pStyle w:val="Subtitle"/>
              <w:spacing w:after="120"/>
              <w:rPr>
                <w:b/>
                <w:bCs/>
                <w:color w:val="auto"/>
              </w:rPr>
            </w:pPr>
            <w:r w:rsidRPr="00EC30E0">
              <w:rPr>
                <w:b/>
                <w:bCs/>
                <w:color w:val="auto"/>
              </w:rPr>
              <w:t>Signature</w:t>
            </w:r>
          </w:p>
        </w:tc>
      </w:tr>
      <w:tr w:rsidR="002A5DA3" w14:paraId="409B26D9" w14:textId="77777777" w:rsidTr="0080651E">
        <w:tc>
          <w:tcPr>
            <w:tcW w:w="1413" w:type="dxa"/>
            <w:tcMar>
              <w:top w:w="173" w:type="dxa"/>
              <w:left w:w="115" w:type="dxa"/>
              <w:bottom w:w="173" w:type="dxa"/>
              <w:right w:w="115" w:type="dxa"/>
            </w:tcMar>
          </w:tcPr>
          <w:p w14:paraId="1C254241" w14:textId="77777777" w:rsidR="002A5DA3" w:rsidRDefault="002A5DA3" w:rsidP="00E537DE">
            <w:pPr>
              <w:jc w:val="left"/>
            </w:pPr>
            <w:r>
              <w:t>Prepared by</w:t>
            </w:r>
          </w:p>
        </w:tc>
        <w:tc>
          <w:tcPr>
            <w:tcW w:w="1984" w:type="dxa"/>
            <w:tcMar>
              <w:top w:w="173" w:type="dxa"/>
              <w:left w:w="115" w:type="dxa"/>
              <w:bottom w:w="173" w:type="dxa"/>
              <w:right w:w="115" w:type="dxa"/>
            </w:tcMar>
          </w:tcPr>
          <w:p w14:paraId="5C6B792D" w14:textId="77777777" w:rsidR="002A5DA3" w:rsidRDefault="002A5DA3" w:rsidP="00E537DE">
            <w:pPr>
              <w:jc w:val="left"/>
            </w:pPr>
            <w:r>
              <w:t>Zanga Chimombo</w:t>
            </w:r>
          </w:p>
        </w:tc>
        <w:tc>
          <w:tcPr>
            <w:tcW w:w="2835" w:type="dxa"/>
            <w:tcMar>
              <w:top w:w="173" w:type="dxa"/>
              <w:left w:w="115" w:type="dxa"/>
              <w:bottom w:w="173" w:type="dxa"/>
              <w:right w:w="115" w:type="dxa"/>
            </w:tcMar>
          </w:tcPr>
          <w:p w14:paraId="22148AB7" w14:textId="77777777" w:rsidR="002A5DA3" w:rsidRDefault="00AA7D33" w:rsidP="00E537DE">
            <w:pPr>
              <w:jc w:val="left"/>
            </w:pPr>
            <w:r>
              <w:t>Systems</w:t>
            </w:r>
            <w:r w:rsidR="00791394">
              <w:t xml:space="preserve"> Manager</w:t>
            </w:r>
          </w:p>
        </w:tc>
        <w:tc>
          <w:tcPr>
            <w:tcW w:w="1134" w:type="dxa"/>
            <w:tcMar>
              <w:top w:w="173" w:type="dxa"/>
              <w:left w:w="115" w:type="dxa"/>
              <w:bottom w:w="173" w:type="dxa"/>
              <w:right w:w="115" w:type="dxa"/>
            </w:tcMar>
          </w:tcPr>
          <w:p w14:paraId="091A6061" w14:textId="77777777" w:rsidR="002A5DA3" w:rsidRDefault="00685705" w:rsidP="00E537DE">
            <w:pPr>
              <w:jc w:val="left"/>
            </w:pPr>
            <w:r>
              <w:t>18</w:t>
            </w:r>
            <w:r w:rsidR="00A67216">
              <w:t xml:space="preserve"> </w:t>
            </w:r>
            <w:r>
              <w:t>Dec</w:t>
            </w:r>
            <w:r w:rsidR="00ED4C60">
              <w:t xml:space="preserve"> </w:t>
            </w:r>
            <w:r w:rsidR="00791394">
              <w:t>2023</w:t>
            </w:r>
          </w:p>
        </w:tc>
        <w:tc>
          <w:tcPr>
            <w:tcW w:w="1984" w:type="dxa"/>
            <w:tcMar>
              <w:top w:w="173" w:type="dxa"/>
              <w:left w:w="115" w:type="dxa"/>
              <w:bottom w:w="173" w:type="dxa"/>
              <w:right w:w="115" w:type="dxa"/>
            </w:tcMar>
          </w:tcPr>
          <w:p w14:paraId="53F0312B" w14:textId="77777777" w:rsidR="002A5DA3" w:rsidRDefault="002A5DA3" w:rsidP="00E537DE">
            <w:pPr>
              <w:jc w:val="left"/>
            </w:pPr>
          </w:p>
        </w:tc>
      </w:tr>
      <w:tr w:rsidR="00791394" w14:paraId="0BB9494D" w14:textId="77777777" w:rsidTr="0080651E">
        <w:tc>
          <w:tcPr>
            <w:tcW w:w="1413" w:type="dxa"/>
            <w:tcMar>
              <w:top w:w="173" w:type="dxa"/>
              <w:left w:w="115" w:type="dxa"/>
              <w:bottom w:w="173" w:type="dxa"/>
              <w:right w:w="115" w:type="dxa"/>
            </w:tcMar>
          </w:tcPr>
          <w:p w14:paraId="1B2E1FB6" w14:textId="77777777" w:rsidR="00791394" w:rsidRDefault="00791394" w:rsidP="00E537DE">
            <w:pPr>
              <w:jc w:val="left"/>
            </w:pPr>
            <w:r>
              <w:t>Approved by</w:t>
            </w:r>
          </w:p>
        </w:tc>
        <w:tc>
          <w:tcPr>
            <w:tcW w:w="1984" w:type="dxa"/>
            <w:tcMar>
              <w:top w:w="173" w:type="dxa"/>
              <w:left w:w="115" w:type="dxa"/>
              <w:bottom w:w="173" w:type="dxa"/>
              <w:right w:w="115" w:type="dxa"/>
            </w:tcMar>
          </w:tcPr>
          <w:p w14:paraId="53834A87" w14:textId="77777777" w:rsidR="00791394" w:rsidRDefault="00791394" w:rsidP="00E537DE">
            <w:pPr>
              <w:jc w:val="left"/>
            </w:pPr>
            <w:r>
              <w:t>Solomon Dindi</w:t>
            </w:r>
          </w:p>
        </w:tc>
        <w:tc>
          <w:tcPr>
            <w:tcW w:w="2835" w:type="dxa"/>
            <w:tcMar>
              <w:top w:w="173" w:type="dxa"/>
              <w:left w:w="115" w:type="dxa"/>
              <w:bottom w:w="173" w:type="dxa"/>
              <w:right w:w="115" w:type="dxa"/>
            </w:tcMar>
          </w:tcPr>
          <w:p w14:paraId="6ECF0CD5" w14:textId="77777777" w:rsidR="00791394" w:rsidRDefault="00791394" w:rsidP="00E537DE">
            <w:pPr>
              <w:jc w:val="left"/>
            </w:pPr>
            <w:r>
              <w:t>CEO</w:t>
            </w:r>
          </w:p>
        </w:tc>
        <w:tc>
          <w:tcPr>
            <w:tcW w:w="1134" w:type="dxa"/>
            <w:tcMar>
              <w:top w:w="173" w:type="dxa"/>
              <w:left w:w="115" w:type="dxa"/>
              <w:bottom w:w="173" w:type="dxa"/>
              <w:right w:w="115" w:type="dxa"/>
            </w:tcMar>
          </w:tcPr>
          <w:p w14:paraId="182C47E2" w14:textId="77777777" w:rsidR="00791394" w:rsidRDefault="00791394" w:rsidP="00E537DE">
            <w:pPr>
              <w:jc w:val="left"/>
            </w:pPr>
          </w:p>
        </w:tc>
        <w:tc>
          <w:tcPr>
            <w:tcW w:w="1984" w:type="dxa"/>
            <w:tcMar>
              <w:top w:w="173" w:type="dxa"/>
              <w:left w:w="115" w:type="dxa"/>
              <w:bottom w:w="173" w:type="dxa"/>
              <w:right w:w="115" w:type="dxa"/>
            </w:tcMar>
          </w:tcPr>
          <w:p w14:paraId="75CE705B" w14:textId="77777777" w:rsidR="00791394" w:rsidRDefault="00791394" w:rsidP="00E537DE">
            <w:pPr>
              <w:jc w:val="left"/>
            </w:pPr>
          </w:p>
        </w:tc>
      </w:tr>
    </w:tbl>
    <w:p w14:paraId="5E3DB45C" w14:textId="77777777" w:rsidR="002A5DA3" w:rsidRDefault="002A5DA3" w:rsidP="00E537DE"/>
    <w:p w14:paraId="003D1FC4" w14:textId="77777777" w:rsidR="008C5485" w:rsidRDefault="008C5485" w:rsidP="00E537DE"/>
    <w:p w14:paraId="43F85CB9" w14:textId="77777777" w:rsidR="008C5485" w:rsidRDefault="008C5485" w:rsidP="00E537DE"/>
    <w:p w14:paraId="2A09F9BB" w14:textId="77777777" w:rsidR="008C5485" w:rsidRDefault="008C5485" w:rsidP="00E537DE"/>
    <w:p w14:paraId="5BBE3899" w14:textId="77777777" w:rsidR="008C5485" w:rsidRDefault="008C5485" w:rsidP="00E537DE"/>
    <w:p w14:paraId="2B8E323B" w14:textId="77777777" w:rsidR="008C5485" w:rsidRDefault="008C5485" w:rsidP="00E537DE"/>
    <w:p w14:paraId="0929C373" w14:textId="77777777" w:rsidR="008C5485" w:rsidRDefault="008C5485" w:rsidP="00E537DE"/>
    <w:p w14:paraId="223BC73B" w14:textId="77777777" w:rsidR="008C5485" w:rsidRDefault="008C5485" w:rsidP="00E537DE"/>
    <w:p w14:paraId="6A56DB9A" w14:textId="77777777" w:rsidR="008C5485" w:rsidRDefault="008C5485" w:rsidP="00E537DE"/>
    <w:p w14:paraId="2133937D" w14:textId="77777777" w:rsidR="008C5485" w:rsidRDefault="008C5485" w:rsidP="00E537DE"/>
    <w:p w14:paraId="52ADF581" w14:textId="77777777" w:rsidR="008C5485" w:rsidRDefault="008C5485" w:rsidP="00E537DE"/>
    <w:p w14:paraId="76B0408F" w14:textId="77777777" w:rsidR="008C5485" w:rsidRDefault="008C5485" w:rsidP="00E537DE"/>
    <w:p w14:paraId="2090F6AE" w14:textId="77777777" w:rsidR="008C5485" w:rsidRDefault="008C5485" w:rsidP="00E537DE"/>
    <w:p w14:paraId="67056CDF" w14:textId="77777777" w:rsidR="008C5485" w:rsidRDefault="008C5485" w:rsidP="00E537DE"/>
    <w:p w14:paraId="562E8AD1" w14:textId="77777777" w:rsidR="008C5485" w:rsidRDefault="008C5485" w:rsidP="00E537DE"/>
    <w:p w14:paraId="52904BAA" w14:textId="77777777" w:rsidR="00685705" w:rsidRDefault="00685705" w:rsidP="00E537DE">
      <w:r>
        <w:rPr>
          <w:rFonts w:ascii="Arial" w:eastAsia="Arial" w:hAnsi="Arial"/>
          <w:b/>
          <w:noProof/>
          <w:color w:val="004359"/>
          <w:sz w:val="15"/>
        </w:rPr>
        <w:drawing>
          <wp:anchor distT="0" distB="0" distL="114300" distR="114300" simplePos="0" relativeHeight="251661312" behindDoc="1" locked="0" layoutInCell="1" allowOverlap="1" wp14:anchorId="349DD55D" wp14:editId="260F314B">
            <wp:simplePos x="0" y="0"/>
            <wp:positionH relativeFrom="column">
              <wp:posOffset>0</wp:posOffset>
            </wp:positionH>
            <wp:positionV relativeFrom="paragraph">
              <wp:posOffset>0</wp:posOffset>
            </wp:positionV>
            <wp:extent cx="685800" cy="23812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00" cy="238125"/>
                    </a:xfrm>
                    <a:prstGeom prst="rect">
                      <a:avLst/>
                    </a:prstGeom>
                    <a:noFill/>
                  </pic:spPr>
                </pic:pic>
              </a:graphicData>
            </a:graphic>
            <wp14:sizeRelH relativeFrom="page">
              <wp14:pctWidth>0</wp14:pctWidth>
            </wp14:sizeRelH>
            <wp14:sizeRelV relativeFrom="page">
              <wp14:pctHeight>0</wp14:pctHeight>
            </wp14:sizeRelV>
          </wp:anchor>
        </w:drawing>
      </w:r>
    </w:p>
    <w:p w14:paraId="04B3AD80" w14:textId="77777777" w:rsidR="00685705" w:rsidRPr="002A5DA3" w:rsidRDefault="00451E3F" w:rsidP="00E537DE">
      <w:pPr>
        <w:spacing w:line="360" w:lineRule="auto"/>
        <w:jc w:val="left"/>
      </w:pPr>
      <w:r w:rsidRPr="00451E3F">
        <w:t xml:space="preserve">This work is based on the </w:t>
      </w:r>
      <w:proofErr w:type="spellStart"/>
      <w:r w:rsidRPr="00451E3F">
        <w:t>eduID.africa</w:t>
      </w:r>
      <w:proofErr w:type="spellEnd"/>
      <w:r w:rsidRPr="00451E3F">
        <w:t xml:space="preserve"> Identity Federation Policy v0.1 written by Alex </w:t>
      </w:r>
      <w:proofErr w:type="spellStart"/>
      <w:r w:rsidRPr="00451E3F">
        <w:t>Mwotil</w:t>
      </w:r>
      <w:proofErr w:type="spellEnd"/>
      <w:r w:rsidRPr="00451E3F">
        <w:t xml:space="preserve">, Omo </w:t>
      </w:r>
      <w:proofErr w:type="spellStart"/>
      <w:r w:rsidRPr="00451E3F">
        <w:t>Oaiya</w:t>
      </w:r>
      <w:proofErr w:type="spellEnd"/>
      <w:r w:rsidRPr="00451E3F">
        <w:t>, Mario Reale and Eriko Porto available at www.eduid.africa/policies used under a Creative Commons Attribution-</w:t>
      </w:r>
      <w:proofErr w:type="spellStart"/>
      <w:r w:rsidRPr="00451E3F">
        <w:t>ShareAlike</w:t>
      </w:r>
      <w:proofErr w:type="spellEnd"/>
      <w:r w:rsidRPr="00451E3F">
        <w:t xml:space="preserve"> license: http://creativecommons.org/licenses/by-sa/4.0/</w:t>
      </w:r>
    </w:p>
    <w:p w14:paraId="7C13BAD3" w14:textId="77777777" w:rsidR="00DD0299" w:rsidRDefault="008A0580" w:rsidP="00090F29">
      <w:pPr>
        <w:pStyle w:val="Heading1"/>
      </w:pPr>
      <w:bookmarkStart w:id="1" w:name="_Toc192751111"/>
      <w:r>
        <w:lastRenderedPageBreak/>
        <w:t>Revision Control</w:t>
      </w:r>
      <w:bookmarkEnd w:id="1"/>
    </w:p>
    <w:p w14:paraId="64D4A06D" w14:textId="77777777" w:rsidR="00090F29" w:rsidRPr="00090F29" w:rsidRDefault="00090F29" w:rsidP="00090F29"/>
    <w:tbl>
      <w:tblPr>
        <w:tblStyle w:val="TableGrid"/>
        <w:tblW w:w="0" w:type="auto"/>
        <w:tblLook w:val="04A0" w:firstRow="1" w:lastRow="0" w:firstColumn="1" w:lastColumn="0" w:noHBand="0" w:noVBand="1"/>
      </w:tblPr>
      <w:tblGrid>
        <w:gridCol w:w="1829"/>
        <w:gridCol w:w="1710"/>
        <w:gridCol w:w="2126"/>
        <w:gridCol w:w="3352"/>
      </w:tblGrid>
      <w:tr w:rsidR="00CC3E03" w14:paraId="380F20B6" w14:textId="77777777" w:rsidTr="00C66885">
        <w:tc>
          <w:tcPr>
            <w:tcW w:w="1829" w:type="dxa"/>
          </w:tcPr>
          <w:p w14:paraId="1BF31AC1" w14:textId="77777777" w:rsidR="00CC3E03" w:rsidRPr="001503D5" w:rsidRDefault="00CC3E03" w:rsidP="00E537DE">
            <w:pPr>
              <w:pStyle w:val="Subtitle"/>
              <w:spacing w:after="120"/>
              <w:rPr>
                <w:b/>
                <w:bCs/>
              </w:rPr>
            </w:pPr>
            <w:r w:rsidRPr="001503D5">
              <w:rPr>
                <w:b/>
                <w:bCs/>
              </w:rPr>
              <w:t>Version</w:t>
            </w:r>
          </w:p>
        </w:tc>
        <w:tc>
          <w:tcPr>
            <w:tcW w:w="1710" w:type="dxa"/>
          </w:tcPr>
          <w:p w14:paraId="58561961" w14:textId="77777777" w:rsidR="00CC3E03" w:rsidRPr="001503D5" w:rsidRDefault="00CC3E03" w:rsidP="00E537DE">
            <w:pPr>
              <w:pStyle w:val="Subtitle"/>
              <w:spacing w:after="120"/>
              <w:rPr>
                <w:b/>
                <w:bCs/>
              </w:rPr>
            </w:pPr>
            <w:r w:rsidRPr="001503D5">
              <w:rPr>
                <w:b/>
                <w:bCs/>
              </w:rPr>
              <w:t>Date</w:t>
            </w:r>
          </w:p>
        </w:tc>
        <w:tc>
          <w:tcPr>
            <w:tcW w:w="2126" w:type="dxa"/>
          </w:tcPr>
          <w:p w14:paraId="7A189213" w14:textId="77777777" w:rsidR="00CC3E03" w:rsidRPr="001503D5" w:rsidRDefault="00CC3E03" w:rsidP="00E537DE">
            <w:pPr>
              <w:pStyle w:val="Subtitle"/>
              <w:spacing w:after="120"/>
              <w:rPr>
                <w:b/>
                <w:bCs/>
              </w:rPr>
            </w:pPr>
            <w:r w:rsidRPr="001503D5">
              <w:rPr>
                <w:b/>
                <w:bCs/>
              </w:rPr>
              <w:t>Author</w:t>
            </w:r>
          </w:p>
        </w:tc>
        <w:tc>
          <w:tcPr>
            <w:tcW w:w="3352" w:type="dxa"/>
          </w:tcPr>
          <w:p w14:paraId="1BA8DC10" w14:textId="77777777" w:rsidR="00CC3E03" w:rsidRPr="001503D5" w:rsidRDefault="00CC3E03" w:rsidP="00E537DE">
            <w:pPr>
              <w:pStyle w:val="Subtitle"/>
              <w:spacing w:after="120"/>
              <w:rPr>
                <w:b/>
                <w:bCs/>
              </w:rPr>
            </w:pPr>
            <w:r w:rsidRPr="001503D5">
              <w:rPr>
                <w:b/>
                <w:bCs/>
              </w:rPr>
              <w:t>Description of Changes</w:t>
            </w:r>
          </w:p>
        </w:tc>
      </w:tr>
      <w:tr w:rsidR="00CC3E03" w14:paraId="2FAB9A03" w14:textId="77777777" w:rsidTr="00C66885">
        <w:tc>
          <w:tcPr>
            <w:tcW w:w="1829" w:type="dxa"/>
          </w:tcPr>
          <w:p w14:paraId="3766CA39" w14:textId="77777777" w:rsidR="00CC3E03" w:rsidRDefault="00685705" w:rsidP="00E537DE">
            <w:pPr>
              <w:jc w:val="left"/>
            </w:pPr>
            <w:r>
              <w:t>1.0</w:t>
            </w:r>
          </w:p>
        </w:tc>
        <w:tc>
          <w:tcPr>
            <w:tcW w:w="1710" w:type="dxa"/>
          </w:tcPr>
          <w:p w14:paraId="7D68B9F4" w14:textId="77777777" w:rsidR="00CC3E03" w:rsidRDefault="0080651E" w:rsidP="00E537DE">
            <w:pPr>
              <w:jc w:val="left"/>
            </w:pPr>
            <w:r>
              <w:t>1</w:t>
            </w:r>
            <w:r w:rsidR="00685705">
              <w:t>8</w:t>
            </w:r>
            <w:r w:rsidR="00990EE8">
              <w:t xml:space="preserve"> </w:t>
            </w:r>
            <w:r w:rsidR="00685705">
              <w:t xml:space="preserve">Dec </w:t>
            </w:r>
            <w:r w:rsidR="00791394">
              <w:t>2023</w:t>
            </w:r>
          </w:p>
        </w:tc>
        <w:tc>
          <w:tcPr>
            <w:tcW w:w="2126" w:type="dxa"/>
          </w:tcPr>
          <w:p w14:paraId="35B2D042" w14:textId="77777777" w:rsidR="00CC3E03" w:rsidRDefault="00CC3E03" w:rsidP="00E537DE">
            <w:pPr>
              <w:jc w:val="left"/>
            </w:pPr>
            <w:r>
              <w:t>Zanga Chimombo</w:t>
            </w:r>
          </w:p>
        </w:tc>
        <w:tc>
          <w:tcPr>
            <w:tcW w:w="3352" w:type="dxa"/>
          </w:tcPr>
          <w:p w14:paraId="27EC4F51" w14:textId="77777777" w:rsidR="00CC3E03" w:rsidRDefault="00CC3E03" w:rsidP="00E537DE">
            <w:pPr>
              <w:jc w:val="left"/>
            </w:pPr>
            <w:r>
              <w:t>First draft.</w:t>
            </w:r>
          </w:p>
        </w:tc>
      </w:tr>
      <w:tr w:rsidR="00845604" w14:paraId="2857549E" w14:textId="77777777" w:rsidTr="00C66885">
        <w:tc>
          <w:tcPr>
            <w:tcW w:w="1829" w:type="dxa"/>
          </w:tcPr>
          <w:p w14:paraId="654038C8" w14:textId="457DC3B7" w:rsidR="00845604" w:rsidRDefault="001503D5" w:rsidP="00E537DE">
            <w:pPr>
              <w:jc w:val="left"/>
            </w:pPr>
            <w:r>
              <w:t>2.0</w:t>
            </w:r>
          </w:p>
        </w:tc>
        <w:tc>
          <w:tcPr>
            <w:tcW w:w="1710" w:type="dxa"/>
          </w:tcPr>
          <w:p w14:paraId="6BCF4CBC" w14:textId="301F17FB" w:rsidR="00845604" w:rsidRDefault="001503D5" w:rsidP="00E537DE">
            <w:pPr>
              <w:jc w:val="left"/>
            </w:pPr>
            <w:r>
              <w:t>03 Dec 2024</w:t>
            </w:r>
          </w:p>
        </w:tc>
        <w:tc>
          <w:tcPr>
            <w:tcW w:w="2126" w:type="dxa"/>
          </w:tcPr>
          <w:p w14:paraId="0ABFC0B6" w14:textId="719E9B5E" w:rsidR="00845604" w:rsidRDefault="001503D5" w:rsidP="00E537DE">
            <w:pPr>
              <w:jc w:val="left"/>
            </w:pPr>
            <w:r>
              <w:t>Jones Kumwenda</w:t>
            </w:r>
          </w:p>
        </w:tc>
        <w:tc>
          <w:tcPr>
            <w:tcW w:w="3352" w:type="dxa"/>
          </w:tcPr>
          <w:p w14:paraId="7950B5B2" w14:textId="29F6B267" w:rsidR="00845604" w:rsidRDefault="001503D5" w:rsidP="00E537DE">
            <w:pPr>
              <w:jc w:val="left"/>
            </w:pPr>
            <w:r>
              <w:t>Updated the formatting</w:t>
            </w:r>
          </w:p>
        </w:tc>
      </w:tr>
    </w:tbl>
    <w:p w14:paraId="3955FB0E" w14:textId="77777777" w:rsidR="00CC3E03" w:rsidRPr="00CC3E03" w:rsidRDefault="00CC3E03" w:rsidP="00E537DE"/>
    <w:p w14:paraId="328D10C4" w14:textId="77777777" w:rsidR="00C01ACD" w:rsidRDefault="00C01ACD" w:rsidP="00E537DE"/>
    <w:p w14:paraId="68C91062" w14:textId="77777777" w:rsidR="00601162" w:rsidRDefault="00601162" w:rsidP="00E537DE"/>
    <w:p w14:paraId="04866FFF" w14:textId="77777777" w:rsidR="00B84910" w:rsidRDefault="00B84910" w:rsidP="00E537DE">
      <w:r>
        <w:br w:type="page"/>
      </w:r>
    </w:p>
    <w:sdt>
      <w:sdtPr>
        <w:rPr>
          <w:rFonts w:eastAsiaTheme="minorHAnsi" w:cstheme="minorBidi"/>
          <w:b w:val="0"/>
          <w:sz w:val="26"/>
          <w:szCs w:val="22"/>
        </w:rPr>
        <w:id w:val="1272042404"/>
        <w:docPartObj>
          <w:docPartGallery w:val="Table of Contents"/>
          <w:docPartUnique/>
        </w:docPartObj>
      </w:sdtPr>
      <w:sdtEndPr>
        <w:rPr>
          <w:noProof/>
        </w:rPr>
      </w:sdtEndPr>
      <w:sdtContent>
        <w:p w14:paraId="2C72B4B0" w14:textId="7D8AA0DC" w:rsidR="00B84910" w:rsidRDefault="00B84910" w:rsidP="006B5DC8">
          <w:pPr>
            <w:pStyle w:val="TOCHeading"/>
            <w:spacing w:after="120" w:line="360" w:lineRule="auto"/>
          </w:pPr>
          <w:r>
            <w:t>Table of Contents</w:t>
          </w:r>
        </w:p>
        <w:p w14:paraId="50C0A714" w14:textId="77777777" w:rsidR="006B5DC8" w:rsidRPr="006B5DC8" w:rsidRDefault="006B5DC8" w:rsidP="006B5DC8"/>
        <w:p w14:paraId="571B7612" w14:textId="09B7E3B8" w:rsidR="0040234F" w:rsidRDefault="00C01479">
          <w:pPr>
            <w:pStyle w:val="TOC1"/>
            <w:tabs>
              <w:tab w:val="left" w:pos="480"/>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192751110" w:history="1">
            <w:r w:rsidR="0040234F" w:rsidRPr="004E5969">
              <w:rPr>
                <w:rStyle w:val="Hyperlink"/>
                <w:noProof/>
              </w:rPr>
              <w:t>1</w:t>
            </w:r>
            <w:r w:rsidR="0040234F">
              <w:rPr>
                <w:rFonts w:eastAsiaTheme="minorEastAsia"/>
                <w:noProof/>
                <w:kern w:val="2"/>
                <w:sz w:val="24"/>
                <w:szCs w:val="24"/>
                <w14:ligatures w14:val="standardContextual"/>
              </w:rPr>
              <w:tab/>
            </w:r>
            <w:r w:rsidR="0040234F" w:rsidRPr="004E5969">
              <w:rPr>
                <w:rStyle w:val="Hyperlink"/>
                <w:noProof/>
              </w:rPr>
              <w:t>Document Control</w:t>
            </w:r>
            <w:r w:rsidR="0040234F">
              <w:rPr>
                <w:noProof/>
                <w:webHidden/>
              </w:rPr>
              <w:tab/>
            </w:r>
            <w:r w:rsidR="0040234F">
              <w:rPr>
                <w:noProof/>
                <w:webHidden/>
              </w:rPr>
              <w:fldChar w:fldCharType="begin"/>
            </w:r>
            <w:r w:rsidR="0040234F">
              <w:rPr>
                <w:noProof/>
                <w:webHidden/>
              </w:rPr>
              <w:instrText xml:space="preserve"> PAGEREF _Toc192751110 \h </w:instrText>
            </w:r>
            <w:r w:rsidR="0040234F">
              <w:rPr>
                <w:noProof/>
                <w:webHidden/>
              </w:rPr>
            </w:r>
            <w:r w:rsidR="0040234F">
              <w:rPr>
                <w:noProof/>
                <w:webHidden/>
              </w:rPr>
              <w:fldChar w:fldCharType="separate"/>
            </w:r>
            <w:r w:rsidR="0040234F">
              <w:rPr>
                <w:noProof/>
                <w:webHidden/>
              </w:rPr>
              <w:t>i</w:t>
            </w:r>
            <w:r w:rsidR="0040234F">
              <w:rPr>
                <w:noProof/>
                <w:webHidden/>
              </w:rPr>
              <w:fldChar w:fldCharType="end"/>
            </w:r>
          </w:hyperlink>
        </w:p>
        <w:p w14:paraId="538D8594" w14:textId="77B2DCEA"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1" w:history="1">
            <w:r w:rsidRPr="004E5969">
              <w:rPr>
                <w:rStyle w:val="Hyperlink"/>
                <w:noProof/>
              </w:rPr>
              <w:t>2</w:t>
            </w:r>
            <w:r>
              <w:rPr>
                <w:rFonts w:eastAsiaTheme="minorEastAsia"/>
                <w:noProof/>
                <w:kern w:val="2"/>
                <w:sz w:val="24"/>
                <w:szCs w:val="24"/>
                <w14:ligatures w14:val="standardContextual"/>
              </w:rPr>
              <w:tab/>
            </w:r>
            <w:r w:rsidRPr="004E5969">
              <w:rPr>
                <w:rStyle w:val="Hyperlink"/>
                <w:noProof/>
              </w:rPr>
              <w:t>Revision Control</w:t>
            </w:r>
            <w:r>
              <w:rPr>
                <w:noProof/>
                <w:webHidden/>
              </w:rPr>
              <w:tab/>
            </w:r>
            <w:r>
              <w:rPr>
                <w:noProof/>
                <w:webHidden/>
              </w:rPr>
              <w:fldChar w:fldCharType="begin"/>
            </w:r>
            <w:r>
              <w:rPr>
                <w:noProof/>
                <w:webHidden/>
              </w:rPr>
              <w:instrText xml:space="preserve"> PAGEREF _Toc192751111 \h </w:instrText>
            </w:r>
            <w:r>
              <w:rPr>
                <w:noProof/>
                <w:webHidden/>
              </w:rPr>
            </w:r>
            <w:r>
              <w:rPr>
                <w:noProof/>
                <w:webHidden/>
              </w:rPr>
              <w:fldChar w:fldCharType="separate"/>
            </w:r>
            <w:r>
              <w:rPr>
                <w:noProof/>
                <w:webHidden/>
              </w:rPr>
              <w:t>ii</w:t>
            </w:r>
            <w:r>
              <w:rPr>
                <w:noProof/>
                <w:webHidden/>
              </w:rPr>
              <w:fldChar w:fldCharType="end"/>
            </w:r>
          </w:hyperlink>
        </w:p>
        <w:p w14:paraId="774A4DF6" w14:textId="7714171E"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2" w:history="1">
            <w:r w:rsidRPr="004E5969">
              <w:rPr>
                <w:rStyle w:val="Hyperlink"/>
                <w:noProof/>
              </w:rPr>
              <w:t>3</w:t>
            </w:r>
            <w:r>
              <w:rPr>
                <w:rFonts w:eastAsiaTheme="minorEastAsia"/>
                <w:noProof/>
                <w:kern w:val="2"/>
                <w:sz w:val="24"/>
                <w:szCs w:val="24"/>
                <w14:ligatures w14:val="standardContextual"/>
              </w:rPr>
              <w:tab/>
            </w:r>
            <w:r w:rsidRPr="004E5969">
              <w:rPr>
                <w:rStyle w:val="Hyperlink"/>
                <w:noProof/>
              </w:rPr>
              <w:t>Definitions and Terminology</w:t>
            </w:r>
            <w:r>
              <w:rPr>
                <w:noProof/>
                <w:webHidden/>
              </w:rPr>
              <w:tab/>
            </w:r>
            <w:r>
              <w:rPr>
                <w:noProof/>
                <w:webHidden/>
              </w:rPr>
              <w:fldChar w:fldCharType="begin"/>
            </w:r>
            <w:r>
              <w:rPr>
                <w:noProof/>
                <w:webHidden/>
              </w:rPr>
              <w:instrText xml:space="preserve"> PAGEREF _Toc192751112 \h </w:instrText>
            </w:r>
            <w:r>
              <w:rPr>
                <w:noProof/>
                <w:webHidden/>
              </w:rPr>
            </w:r>
            <w:r>
              <w:rPr>
                <w:noProof/>
                <w:webHidden/>
              </w:rPr>
              <w:fldChar w:fldCharType="separate"/>
            </w:r>
            <w:r>
              <w:rPr>
                <w:noProof/>
                <w:webHidden/>
              </w:rPr>
              <w:t>1</w:t>
            </w:r>
            <w:r>
              <w:rPr>
                <w:noProof/>
                <w:webHidden/>
              </w:rPr>
              <w:fldChar w:fldCharType="end"/>
            </w:r>
          </w:hyperlink>
        </w:p>
        <w:p w14:paraId="789DD657" w14:textId="38B899B0"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3" w:history="1">
            <w:r w:rsidRPr="004E5969">
              <w:rPr>
                <w:rStyle w:val="Hyperlink"/>
                <w:noProof/>
              </w:rPr>
              <w:t>4</w:t>
            </w:r>
            <w:r>
              <w:rPr>
                <w:rFonts w:eastAsiaTheme="minorEastAsia"/>
                <w:noProof/>
                <w:kern w:val="2"/>
                <w:sz w:val="24"/>
                <w:szCs w:val="24"/>
                <w14:ligatures w14:val="standardContextual"/>
              </w:rPr>
              <w:tab/>
            </w:r>
            <w:r w:rsidRPr="004E5969">
              <w:rPr>
                <w:rStyle w:val="Hyperlink"/>
                <w:noProof/>
              </w:rPr>
              <w:t>Introduction</w:t>
            </w:r>
            <w:r>
              <w:rPr>
                <w:noProof/>
                <w:webHidden/>
              </w:rPr>
              <w:tab/>
            </w:r>
            <w:r>
              <w:rPr>
                <w:noProof/>
                <w:webHidden/>
              </w:rPr>
              <w:fldChar w:fldCharType="begin"/>
            </w:r>
            <w:r>
              <w:rPr>
                <w:noProof/>
                <w:webHidden/>
              </w:rPr>
              <w:instrText xml:space="preserve"> PAGEREF _Toc192751113 \h </w:instrText>
            </w:r>
            <w:r>
              <w:rPr>
                <w:noProof/>
                <w:webHidden/>
              </w:rPr>
            </w:r>
            <w:r>
              <w:rPr>
                <w:noProof/>
                <w:webHidden/>
              </w:rPr>
              <w:fldChar w:fldCharType="separate"/>
            </w:r>
            <w:r>
              <w:rPr>
                <w:noProof/>
                <w:webHidden/>
              </w:rPr>
              <w:t>3</w:t>
            </w:r>
            <w:r>
              <w:rPr>
                <w:noProof/>
                <w:webHidden/>
              </w:rPr>
              <w:fldChar w:fldCharType="end"/>
            </w:r>
          </w:hyperlink>
        </w:p>
        <w:p w14:paraId="5A34D119" w14:textId="21B06BBE"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4" w:history="1">
            <w:r w:rsidRPr="004E5969">
              <w:rPr>
                <w:rStyle w:val="Hyperlink"/>
                <w:noProof/>
              </w:rPr>
              <w:t>5</w:t>
            </w:r>
            <w:r>
              <w:rPr>
                <w:rFonts w:eastAsiaTheme="minorEastAsia"/>
                <w:noProof/>
                <w:kern w:val="2"/>
                <w:sz w:val="24"/>
                <w:szCs w:val="24"/>
                <w14:ligatures w14:val="standardContextual"/>
              </w:rPr>
              <w:tab/>
            </w:r>
            <w:r w:rsidRPr="004E5969">
              <w:rPr>
                <w:rStyle w:val="Hyperlink"/>
                <w:noProof/>
              </w:rPr>
              <w:t>Governance</w:t>
            </w:r>
            <w:r>
              <w:rPr>
                <w:noProof/>
                <w:webHidden/>
              </w:rPr>
              <w:tab/>
            </w:r>
            <w:r>
              <w:rPr>
                <w:noProof/>
                <w:webHidden/>
              </w:rPr>
              <w:fldChar w:fldCharType="begin"/>
            </w:r>
            <w:r>
              <w:rPr>
                <w:noProof/>
                <w:webHidden/>
              </w:rPr>
              <w:instrText xml:space="preserve"> PAGEREF _Toc192751114 \h </w:instrText>
            </w:r>
            <w:r>
              <w:rPr>
                <w:noProof/>
                <w:webHidden/>
              </w:rPr>
            </w:r>
            <w:r>
              <w:rPr>
                <w:noProof/>
                <w:webHidden/>
              </w:rPr>
              <w:fldChar w:fldCharType="separate"/>
            </w:r>
            <w:r>
              <w:rPr>
                <w:noProof/>
                <w:webHidden/>
              </w:rPr>
              <w:t>4</w:t>
            </w:r>
            <w:r>
              <w:rPr>
                <w:noProof/>
                <w:webHidden/>
              </w:rPr>
              <w:fldChar w:fldCharType="end"/>
            </w:r>
          </w:hyperlink>
        </w:p>
        <w:p w14:paraId="374691E9" w14:textId="3B8C8778" w:rsidR="0040234F" w:rsidRDefault="0040234F">
          <w:pPr>
            <w:pStyle w:val="TOC2"/>
            <w:rPr>
              <w:rFonts w:eastAsiaTheme="minorEastAsia"/>
              <w:noProof/>
              <w:kern w:val="2"/>
              <w:sz w:val="24"/>
              <w:szCs w:val="24"/>
              <w14:ligatures w14:val="standardContextual"/>
            </w:rPr>
          </w:pPr>
          <w:hyperlink w:anchor="_Toc192751115" w:history="1">
            <w:r w:rsidRPr="004E5969">
              <w:rPr>
                <w:rStyle w:val="Hyperlink"/>
                <w:noProof/>
              </w:rPr>
              <w:t>5.1</w:t>
            </w:r>
            <w:r>
              <w:rPr>
                <w:rFonts w:eastAsiaTheme="minorEastAsia"/>
                <w:noProof/>
                <w:kern w:val="2"/>
                <w:sz w:val="24"/>
                <w:szCs w:val="24"/>
                <w14:ligatures w14:val="standardContextual"/>
              </w:rPr>
              <w:tab/>
            </w:r>
            <w:r w:rsidRPr="004E5969">
              <w:rPr>
                <w:rStyle w:val="Hyperlink"/>
                <w:noProof/>
              </w:rPr>
              <w:t>Governance and Roles</w:t>
            </w:r>
            <w:r>
              <w:rPr>
                <w:noProof/>
                <w:webHidden/>
              </w:rPr>
              <w:tab/>
            </w:r>
            <w:r>
              <w:rPr>
                <w:noProof/>
                <w:webHidden/>
              </w:rPr>
              <w:fldChar w:fldCharType="begin"/>
            </w:r>
            <w:r>
              <w:rPr>
                <w:noProof/>
                <w:webHidden/>
              </w:rPr>
              <w:instrText xml:space="preserve"> PAGEREF _Toc192751115 \h </w:instrText>
            </w:r>
            <w:r>
              <w:rPr>
                <w:noProof/>
                <w:webHidden/>
              </w:rPr>
            </w:r>
            <w:r>
              <w:rPr>
                <w:noProof/>
                <w:webHidden/>
              </w:rPr>
              <w:fldChar w:fldCharType="separate"/>
            </w:r>
            <w:r>
              <w:rPr>
                <w:noProof/>
                <w:webHidden/>
              </w:rPr>
              <w:t>4</w:t>
            </w:r>
            <w:r>
              <w:rPr>
                <w:noProof/>
                <w:webHidden/>
              </w:rPr>
              <w:fldChar w:fldCharType="end"/>
            </w:r>
          </w:hyperlink>
        </w:p>
        <w:p w14:paraId="29586BB7" w14:textId="09B0B95F" w:rsidR="0040234F" w:rsidRDefault="0040234F">
          <w:pPr>
            <w:pStyle w:val="TOC2"/>
            <w:rPr>
              <w:rFonts w:eastAsiaTheme="minorEastAsia"/>
              <w:noProof/>
              <w:kern w:val="2"/>
              <w:sz w:val="24"/>
              <w:szCs w:val="24"/>
              <w14:ligatures w14:val="standardContextual"/>
            </w:rPr>
          </w:pPr>
          <w:hyperlink w:anchor="_Toc192751116" w:history="1">
            <w:r w:rsidRPr="004E5969">
              <w:rPr>
                <w:rStyle w:val="Hyperlink"/>
                <w:noProof/>
              </w:rPr>
              <w:t>5.2</w:t>
            </w:r>
            <w:r>
              <w:rPr>
                <w:rFonts w:eastAsiaTheme="minorEastAsia"/>
                <w:noProof/>
                <w:kern w:val="2"/>
                <w:sz w:val="24"/>
                <w:szCs w:val="24"/>
                <w14:ligatures w14:val="standardContextual"/>
              </w:rPr>
              <w:tab/>
            </w:r>
            <w:r w:rsidRPr="004E5969">
              <w:rPr>
                <w:rStyle w:val="Hyperlink"/>
                <w:noProof/>
              </w:rPr>
              <w:t>Obligations and Rights of Federation Operator</w:t>
            </w:r>
            <w:r>
              <w:rPr>
                <w:noProof/>
                <w:webHidden/>
              </w:rPr>
              <w:tab/>
            </w:r>
            <w:r>
              <w:rPr>
                <w:noProof/>
                <w:webHidden/>
              </w:rPr>
              <w:fldChar w:fldCharType="begin"/>
            </w:r>
            <w:r>
              <w:rPr>
                <w:noProof/>
                <w:webHidden/>
              </w:rPr>
              <w:instrText xml:space="preserve"> PAGEREF _Toc192751116 \h </w:instrText>
            </w:r>
            <w:r>
              <w:rPr>
                <w:noProof/>
                <w:webHidden/>
              </w:rPr>
            </w:r>
            <w:r>
              <w:rPr>
                <w:noProof/>
                <w:webHidden/>
              </w:rPr>
              <w:fldChar w:fldCharType="separate"/>
            </w:r>
            <w:r>
              <w:rPr>
                <w:noProof/>
                <w:webHidden/>
              </w:rPr>
              <w:t>4</w:t>
            </w:r>
            <w:r>
              <w:rPr>
                <w:noProof/>
                <w:webHidden/>
              </w:rPr>
              <w:fldChar w:fldCharType="end"/>
            </w:r>
          </w:hyperlink>
        </w:p>
        <w:p w14:paraId="40291DAD" w14:textId="18551732" w:rsidR="0040234F" w:rsidRDefault="0040234F">
          <w:pPr>
            <w:pStyle w:val="TOC2"/>
            <w:rPr>
              <w:rFonts w:eastAsiaTheme="minorEastAsia"/>
              <w:noProof/>
              <w:kern w:val="2"/>
              <w:sz w:val="24"/>
              <w:szCs w:val="24"/>
              <w14:ligatures w14:val="standardContextual"/>
            </w:rPr>
          </w:pPr>
          <w:hyperlink w:anchor="_Toc192751117" w:history="1">
            <w:r w:rsidRPr="004E5969">
              <w:rPr>
                <w:rStyle w:val="Hyperlink"/>
                <w:noProof/>
              </w:rPr>
              <w:t>5.3</w:t>
            </w:r>
            <w:r>
              <w:rPr>
                <w:rFonts w:eastAsiaTheme="minorEastAsia"/>
                <w:noProof/>
                <w:kern w:val="2"/>
                <w:sz w:val="24"/>
                <w:szCs w:val="24"/>
                <w14:ligatures w14:val="standardContextual"/>
              </w:rPr>
              <w:tab/>
            </w:r>
            <w:r w:rsidRPr="004E5969">
              <w:rPr>
                <w:rStyle w:val="Hyperlink"/>
                <w:noProof/>
              </w:rPr>
              <w:t>Obligations and Rights of Federation Members</w:t>
            </w:r>
            <w:r>
              <w:rPr>
                <w:noProof/>
                <w:webHidden/>
              </w:rPr>
              <w:tab/>
            </w:r>
            <w:r>
              <w:rPr>
                <w:noProof/>
                <w:webHidden/>
              </w:rPr>
              <w:fldChar w:fldCharType="begin"/>
            </w:r>
            <w:r>
              <w:rPr>
                <w:noProof/>
                <w:webHidden/>
              </w:rPr>
              <w:instrText xml:space="preserve"> PAGEREF _Toc192751117 \h </w:instrText>
            </w:r>
            <w:r>
              <w:rPr>
                <w:noProof/>
                <w:webHidden/>
              </w:rPr>
            </w:r>
            <w:r>
              <w:rPr>
                <w:noProof/>
                <w:webHidden/>
              </w:rPr>
              <w:fldChar w:fldCharType="separate"/>
            </w:r>
            <w:r>
              <w:rPr>
                <w:noProof/>
                <w:webHidden/>
              </w:rPr>
              <w:t>5</w:t>
            </w:r>
            <w:r>
              <w:rPr>
                <w:noProof/>
                <w:webHidden/>
              </w:rPr>
              <w:fldChar w:fldCharType="end"/>
            </w:r>
          </w:hyperlink>
        </w:p>
        <w:p w14:paraId="046459A8" w14:textId="30D581F6"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8" w:history="1">
            <w:r w:rsidRPr="004E5969">
              <w:rPr>
                <w:rStyle w:val="Hyperlink"/>
                <w:noProof/>
              </w:rPr>
              <w:t>6</w:t>
            </w:r>
            <w:r>
              <w:rPr>
                <w:rFonts w:eastAsiaTheme="minorEastAsia"/>
                <w:noProof/>
                <w:kern w:val="2"/>
                <w:sz w:val="24"/>
                <w:szCs w:val="24"/>
                <w14:ligatures w14:val="standardContextual"/>
              </w:rPr>
              <w:tab/>
            </w:r>
            <w:r w:rsidRPr="004E5969">
              <w:rPr>
                <w:rStyle w:val="Hyperlink"/>
                <w:noProof/>
              </w:rPr>
              <w:t>Eligibility</w:t>
            </w:r>
            <w:r>
              <w:rPr>
                <w:noProof/>
                <w:webHidden/>
              </w:rPr>
              <w:tab/>
            </w:r>
            <w:r>
              <w:rPr>
                <w:noProof/>
                <w:webHidden/>
              </w:rPr>
              <w:fldChar w:fldCharType="begin"/>
            </w:r>
            <w:r>
              <w:rPr>
                <w:noProof/>
                <w:webHidden/>
              </w:rPr>
              <w:instrText xml:space="preserve"> PAGEREF _Toc192751118 \h </w:instrText>
            </w:r>
            <w:r>
              <w:rPr>
                <w:noProof/>
                <w:webHidden/>
              </w:rPr>
            </w:r>
            <w:r>
              <w:rPr>
                <w:noProof/>
                <w:webHidden/>
              </w:rPr>
              <w:fldChar w:fldCharType="separate"/>
            </w:r>
            <w:r>
              <w:rPr>
                <w:noProof/>
                <w:webHidden/>
              </w:rPr>
              <w:t>8</w:t>
            </w:r>
            <w:r>
              <w:rPr>
                <w:noProof/>
                <w:webHidden/>
              </w:rPr>
              <w:fldChar w:fldCharType="end"/>
            </w:r>
          </w:hyperlink>
        </w:p>
        <w:p w14:paraId="18D03369" w14:textId="02E0A3FF"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19" w:history="1">
            <w:r w:rsidRPr="004E5969">
              <w:rPr>
                <w:rStyle w:val="Hyperlink"/>
                <w:noProof/>
              </w:rPr>
              <w:t>7</w:t>
            </w:r>
            <w:r>
              <w:rPr>
                <w:rFonts w:eastAsiaTheme="minorEastAsia"/>
                <w:noProof/>
                <w:kern w:val="2"/>
                <w:sz w:val="24"/>
                <w:szCs w:val="24"/>
                <w14:ligatures w14:val="standardContextual"/>
              </w:rPr>
              <w:tab/>
            </w:r>
            <w:r w:rsidRPr="004E5969">
              <w:rPr>
                <w:rStyle w:val="Hyperlink"/>
                <w:noProof/>
              </w:rPr>
              <w:t>Procedures</w:t>
            </w:r>
            <w:r>
              <w:rPr>
                <w:noProof/>
                <w:webHidden/>
              </w:rPr>
              <w:tab/>
            </w:r>
            <w:r>
              <w:rPr>
                <w:noProof/>
                <w:webHidden/>
              </w:rPr>
              <w:fldChar w:fldCharType="begin"/>
            </w:r>
            <w:r>
              <w:rPr>
                <w:noProof/>
                <w:webHidden/>
              </w:rPr>
              <w:instrText xml:space="preserve"> PAGEREF _Toc192751119 \h </w:instrText>
            </w:r>
            <w:r>
              <w:rPr>
                <w:noProof/>
                <w:webHidden/>
              </w:rPr>
            </w:r>
            <w:r>
              <w:rPr>
                <w:noProof/>
                <w:webHidden/>
              </w:rPr>
              <w:fldChar w:fldCharType="separate"/>
            </w:r>
            <w:r>
              <w:rPr>
                <w:noProof/>
                <w:webHidden/>
              </w:rPr>
              <w:t>9</w:t>
            </w:r>
            <w:r>
              <w:rPr>
                <w:noProof/>
                <w:webHidden/>
              </w:rPr>
              <w:fldChar w:fldCharType="end"/>
            </w:r>
          </w:hyperlink>
        </w:p>
        <w:p w14:paraId="06511186" w14:textId="632A4240" w:rsidR="0040234F" w:rsidRDefault="0040234F">
          <w:pPr>
            <w:pStyle w:val="TOC2"/>
            <w:rPr>
              <w:rFonts w:eastAsiaTheme="minorEastAsia"/>
              <w:noProof/>
              <w:kern w:val="2"/>
              <w:sz w:val="24"/>
              <w:szCs w:val="24"/>
              <w14:ligatures w14:val="standardContextual"/>
            </w:rPr>
          </w:pPr>
          <w:hyperlink w:anchor="_Toc192751120" w:history="1">
            <w:r w:rsidRPr="004E5969">
              <w:rPr>
                <w:rStyle w:val="Hyperlink"/>
                <w:noProof/>
              </w:rPr>
              <w:t>7.1</w:t>
            </w:r>
            <w:r>
              <w:rPr>
                <w:rFonts w:eastAsiaTheme="minorEastAsia"/>
                <w:noProof/>
                <w:kern w:val="2"/>
                <w:sz w:val="24"/>
                <w:szCs w:val="24"/>
                <w14:ligatures w14:val="standardContextual"/>
              </w:rPr>
              <w:tab/>
            </w:r>
            <w:r w:rsidRPr="004E5969">
              <w:rPr>
                <w:rStyle w:val="Hyperlink"/>
                <w:noProof/>
              </w:rPr>
              <w:t>How to Join</w:t>
            </w:r>
            <w:r>
              <w:rPr>
                <w:noProof/>
                <w:webHidden/>
              </w:rPr>
              <w:tab/>
            </w:r>
            <w:r>
              <w:rPr>
                <w:noProof/>
                <w:webHidden/>
              </w:rPr>
              <w:fldChar w:fldCharType="begin"/>
            </w:r>
            <w:r>
              <w:rPr>
                <w:noProof/>
                <w:webHidden/>
              </w:rPr>
              <w:instrText xml:space="preserve"> PAGEREF _Toc192751120 \h </w:instrText>
            </w:r>
            <w:r>
              <w:rPr>
                <w:noProof/>
                <w:webHidden/>
              </w:rPr>
            </w:r>
            <w:r>
              <w:rPr>
                <w:noProof/>
                <w:webHidden/>
              </w:rPr>
              <w:fldChar w:fldCharType="separate"/>
            </w:r>
            <w:r>
              <w:rPr>
                <w:noProof/>
                <w:webHidden/>
              </w:rPr>
              <w:t>9</w:t>
            </w:r>
            <w:r>
              <w:rPr>
                <w:noProof/>
                <w:webHidden/>
              </w:rPr>
              <w:fldChar w:fldCharType="end"/>
            </w:r>
          </w:hyperlink>
        </w:p>
        <w:p w14:paraId="6F19F501" w14:textId="69BABE9D" w:rsidR="0040234F" w:rsidRDefault="0040234F">
          <w:pPr>
            <w:pStyle w:val="TOC2"/>
            <w:rPr>
              <w:rFonts w:eastAsiaTheme="minorEastAsia"/>
              <w:noProof/>
              <w:kern w:val="2"/>
              <w:sz w:val="24"/>
              <w:szCs w:val="24"/>
              <w14:ligatures w14:val="standardContextual"/>
            </w:rPr>
          </w:pPr>
          <w:hyperlink w:anchor="_Toc192751121" w:history="1">
            <w:r w:rsidRPr="004E5969">
              <w:rPr>
                <w:rStyle w:val="Hyperlink"/>
                <w:noProof/>
              </w:rPr>
              <w:t>7.2</w:t>
            </w:r>
            <w:r>
              <w:rPr>
                <w:rFonts w:eastAsiaTheme="minorEastAsia"/>
                <w:noProof/>
                <w:kern w:val="2"/>
                <w:sz w:val="24"/>
                <w:szCs w:val="24"/>
                <w14:ligatures w14:val="standardContextual"/>
              </w:rPr>
              <w:tab/>
            </w:r>
            <w:r w:rsidRPr="004E5969">
              <w:rPr>
                <w:rStyle w:val="Hyperlink"/>
                <w:noProof/>
              </w:rPr>
              <w:t>How to Withdraw</w:t>
            </w:r>
            <w:r>
              <w:rPr>
                <w:noProof/>
                <w:webHidden/>
              </w:rPr>
              <w:tab/>
            </w:r>
            <w:r>
              <w:rPr>
                <w:noProof/>
                <w:webHidden/>
              </w:rPr>
              <w:fldChar w:fldCharType="begin"/>
            </w:r>
            <w:r>
              <w:rPr>
                <w:noProof/>
                <w:webHidden/>
              </w:rPr>
              <w:instrText xml:space="preserve"> PAGEREF _Toc192751121 \h </w:instrText>
            </w:r>
            <w:r>
              <w:rPr>
                <w:noProof/>
                <w:webHidden/>
              </w:rPr>
            </w:r>
            <w:r>
              <w:rPr>
                <w:noProof/>
                <w:webHidden/>
              </w:rPr>
              <w:fldChar w:fldCharType="separate"/>
            </w:r>
            <w:r>
              <w:rPr>
                <w:noProof/>
                <w:webHidden/>
              </w:rPr>
              <w:t>9</w:t>
            </w:r>
            <w:r>
              <w:rPr>
                <w:noProof/>
                <w:webHidden/>
              </w:rPr>
              <w:fldChar w:fldCharType="end"/>
            </w:r>
          </w:hyperlink>
        </w:p>
        <w:p w14:paraId="51D91176" w14:textId="2F07AE11" w:rsidR="0040234F" w:rsidRDefault="0040234F">
          <w:pPr>
            <w:pStyle w:val="TOC1"/>
            <w:tabs>
              <w:tab w:val="left" w:pos="480"/>
              <w:tab w:val="right" w:leader="dot" w:pos="9350"/>
            </w:tabs>
            <w:rPr>
              <w:rFonts w:eastAsiaTheme="minorEastAsia"/>
              <w:noProof/>
              <w:kern w:val="2"/>
              <w:sz w:val="24"/>
              <w:szCs w:val="24"/>
              <w14:ligatures w14:val="standardContextual"/>
            </w:rPr>
          </w:pPr>
          <w:hyperlink w:anchor="_Toc192751122" w:history="1">
            <w:r w:rsidRPr="004E5969">
              <w:rPr>
                <w:rStyle w:val="Hyperlink"/>
                <w:noProof/>
              </w:rPr>
              <w:t>8</w:t>
            </w:r>
            <w:r>
              <w:rPr>
                <w:rFonts w:eastAsiaTheme="minorEastAsia"/>
                <w:noProof/>
                <w:kern w:val="2"/>
                <w:sz w:val="24"/>
                <w:szCs w:val="24"/>
                <w14:ligatures w14:val="standardContextual"/>
              </w:rPr>
              <w:tab/>
            </w:r>
            <w:r w:rsidRPr="004E5969">
              <w:rPr>
                <w:rStyle w:val="Hyperlink"/>
                <w:noProof/>
              </w:rPr>
              <w:t>Legal conditions of use</w:t>
            </w:r>
            <w:r>
              <w:rPr>
                <w:noProof/>
                <w:webHidden/>
              </w:rPr>
              <w:tab/>
            </w:r>
            <w:r>
              <w:rPr>
                <w:noProof/>
                <w:webHidden/>
              </w:rPr>
              <w:fldChar w:fldCharType="begin"/>
            </w:r>
            <w:r>
              <w:rPr>
                <w:noProof/>
                <w:webHidden/>
              </w:rPr>
              <w:instrText xml:space="preserve"> PAGEREF _Toc192751122 \h </w:instrText>
            </w:r>
            <w:r>
              <w:rPr>
                <w:noProof/>
                <w:webHidden/>
              </w:rPr>
            </w:r>
            <w:r>
              <w:rPr>
                <w:noProof/>
                <w:webHidden/>
              </w:rPr>
              <w:fldChar w:fldCharType="separate"/>
            </w:r>
            <w:r>
              <w:rPr>
                <w:noProof/>
                <w:webHidden/>
              </w:rPr>
              <w:t>10</w:t>
            </w:r>
            <w:r>
              <w:rPr>
                <w:noProof/>
                <w:webHidden/>
              </w:rPr>
              <w:fldChar w:fldCharType="end"/>
            </w:r>
          </w:hyperlink>
        </w:p>
        <w:p w14:paraId="0F7FBD81" w14:textId="02D37BD4" w:rsidR="0040234F" w:rsidRDefault="0040234F">
          <w:pPr>
            <w:pStyle w:val="TOC2"/>
            <w:rPr>
              <w:rFonts w:eastAsiaTheme="minorEastAsia"/>
              <w:noProof/>
              <w:kern w:val="2"/>
              <w:sz w:val="24"/>
              <w:szCs w:val="24"/>
              <w14:ligatures w14:val="standardContextual"/>
            </w:rPr>
          </w:pPr>
          <w:hyperlink w:anchor="_Toc192751123" w:history="1">
            <w:r w:rsidRPr="004E5969">
              <w:rPr>
                <w:rStyle w:val="Hyperlink"/>
                <w:noProof/>
              </w:rPr>
              <w:t>8.1</w:t>
            </w:r>
            <w:r>
              <w:rPr>
                <w:rFonts w:eastAsiaTheme="minorEastAsia"/>
                <w:noProof/>
                <w:kern w:val="2"/>
                <w:sz w:val="24"/>
                <w:szCs w:val="24"/>
                <w14:ligatures w14:val="standardContextual"/>
              </w:rPr>
              <w:tab/>
            </w:r>
            <w:r w:rsidRPr="004E5969">
              <w:rPr>
                <w:rStyle w:val="Hyperlink"/>
                <w:noProof/>
              </w:rPr>
              <w:t>Termination</w:t>
            </w:r>
            <w:r>
              <w:rPr>
                <w:noProof/>
                <w:webHidden/>
              </w:rPr>
              <w:tab/>
            </w:r>
            <w:r>
              <w:rPr>
                <w:noProof/>
                <w:webHidden/>
              </w:rPr>
              <w:fldChar w:fldCharType="begin"/>
            </w:r>
            <w:r>
              <w:rPr>
                <w:noProof/>
                <w:webHidden/>
              </w:rPr>
              <w:instrText xml:space="preserve"> PAGEREF _Toc192751123 \h </w:instrText>
            </w:r>
            <w:r>
              <w:rPr>
                <w:noProof/>
                <w:webHidden/>
              </w:rPr>
            </w:r>
            <w:r>
              <w:rPr>
                <w:noProof/>
                <w:webHidden/>
              </w:rPr>
              <w:fldChar w:fldCharType="separate"/>
            </w:r>
            <w:r>
              <w:rPr>
                <w:noProof/>
                <w:webHidden/>
              </w:rPr>
              <w:t>10</w:t>
            </w:r>
            <w:r>
              <w:rPr>
                <w:noProof/>
                <w:webHidden/>
              </w:rPr>
              <w:fldChar w:fldCharType="end"/>
            </w:r>
          </w:hyperlink>
        </w:p>
        <w:p w14:paraId="3295A4FA" w14:textId="2781F520" w:rsidR="0040234F" w:rsidRDefault="0040234F">
          <w:pPr>
            <w:pStyle w:val="TOC2"/>
            <w:rPr>
              <w:rFonts w:eastAsiaTheme="minorEastAsia"/>
              <w:noProof/>
              <w:kern w:val="2"/>
              <w:sz w:val="24"/>
              <w:szCs w:val="24"/>
              <w14:ligatures w14:val="standardContextual"/>
            </w:rPr>
          </w:pPr>
          <w:hyperlink w:anchor="_Toc192751124" w:history="1">
            <w:r w:rsidRPr="004E5969">
              <w:rPr>
                <w:rStyle w:val="Hyperlink"/>
                <w:noProof/>
              </w:rPr>
              <w:t>8.2</w:t>
            </w:r>
            <w:r>
              <w:rPr>
                <w:rFonts w:eastAsiaTheme="minorEastAsia"/>
                <w:noProof/>
                <w:kern w:val="2"/>
                <w:sz w:val="24"/>
                <w:szCs w:val="24"/>
                <w14:ligatures w14:val="standardContextual"/>
              </w:rPr>
              <w:tab/>
            </w:r>
            <w:r w:rsidRPr="004E5969">
              <w:rPr>
                <w:rStyle w:val="Hyperlink"/>
                <w:noProof/>
              </w:rPr>
              <w:t>Liability and indemnification</w:t>
            </w:r>
            <w:r>
              <w:rPr>
                <w:noProof/>
                <w:webHidden/>
              </w:rPr>
              <w:tab/>
            </w:r>
            <w:r>
              <w:rPr>
                <w:noProof/>
                <w:webHidden/>
              </w:rPr>
              <w:fldChar w:fldCharType="begin"/>
            </w:r>
            <w:r>
              <w:rPr>
                <w:noProof/>
                <w:webHidden/>
              </w:rPr>
              <w:instrText xml:space="preserve"> PAGEREF _Toc192751124 \h </w:instrText>
            </w:r>
            <w:r>
              <w:rPr>
                <w:noProof/>
                <w:webHidden/>
              </w:rPr>
            </w:r>
            <w:r>
              <w:rPr>
                <w:noProof/>
                <w:webHidden/>
              </w:rPr>
              <w:fldChar w:fldCharType="separate"/>
            </w:r>
            <w:r>
              <w:rPr>
                <w:noProof/>
                <w:webHidden/>
              </w:rPr>
              <w:t>10</w:t>
            </w:r>
            <w:r>
              <w:rPr>
                <w:noProof/>
                <w:webHidden/>
              </w:rPr>
              <w:fldChar w:fldCharType="end"/>
            </w:r>
          </w:hyperlink>
        </w:p>
        <w:p w14:paraId="31E6DD9E" w14:textId="525EFB58" w:rsidR="0040234F" w:rsidRDefault="0040234F">
          <w:pPr>
            <w:pStyle w:val="TOC2"/>
            <w:rPr>
              <w:rFonts w:eastAsiaTheme="minorEastAsia"/>
              <w:noProof/>
              <w:kern w:val="2"/>
              <w:sz w:val="24"/>
              <w:szCs w:val="24"/>
              <w14:ligatures w14:val="standardContextual"/>
            </w:rPr>
          </w:pPr>
          <w:hyperlink w:anchor="_Toc192751125" w:history="1">
            <w:r w:rsidRPr="004E5969">
              <w:rPr>
                <w:rStyle w:val="Hyperlink"/>
                <w:noProof/>
              </w:rPr>
              <w:t>8.3</w:t>
            </w:r>
            <w:r>
              <w:rPr>
                <w:rFonts w:eastAsiaTheme="minorEastAsia"/>
                <w:noProof/>
                <w:kern w:val="2"/>
                <w:sz w:val="24"/>
                <w:szCs w:val="24"/>
                <w14:ligatures w14:val="standardContextual"/>
              </w:rPr>
              <w:tab/>
            </w:r>
            <w:r w:rsidRPr="004E5969">
              <w:rPr>
                <w:rStyle w:val="Hyperlink"/>
                <w:noProof/>
              </w:rPr>
              <w:t>Jurisdiction and dispute resolution</w:t>
            </w:r>
            <w:r>
              <w:rPr>
                <w:noProof/>
                <w:webHidden/>
              </w:rPr>
              <w:tab/>
            </w:r>
            <w:r>
              <w:rPr>
                <w:noProof/>
                <w:webHidden/>
              </w:rPr>
              <w:fldChar w:fldCharType="begin"/>
            </w:r>
            <w:r>
              <w:rPr>
                <w:noProof/>
                <w:webHidden/>
              </w:rPr>
              <w:instrText xml:space="preserve"> PAGEREF _Toc192751125 \h </w:instrText>
            </w:r>
            <w:r>
              <w:rPr>
                <w:noProof/>
                <w:webHidden/>
              </w:rPr>
            </w:r>
            <w:r>
              <w:rPr>
                <w:noProof/>
                <w:webHidden/>
              </w:rPr>
              <w:fldChar w:fldCharType="separate"/>
            </w:r>
            <w:r>
              <w:rPr>
                <w:noProof/>
                <w:webHidden/>
              </w:rPr>
              <w:t>12</w:t>
            </w:r>
            <w:r>
              <w:rPr>
                <w:noProof/>
                <w:webHidden/>
              </w:rPr>
              <w:fldChar w:fldCharType="end"/>
            </w:r>
          </w:hyperlink>
        </w:p>
        <w:p w14:paraId="00D0C53A" w14:textId="7D5C3DDF" w:rsidR="0040234F" w:rsidRDefault="0040234F">
          <w:pPr>
            <w:pStyle w:val="TOC2"/>
            <w:rPr>
              <w:rFonts w:eastAsiaTheme="minorEastAsia"/>
              <w:noProof/>
              <w:kern w:val="2"/>
              <w:sz w:val="24"/>
              <w:szCs w:val="24"/>
              <w14:ligatures w14:val="standardContextual"/>
            </w:rPr>
          </w:pPr>
          <w:hyperlink w:anchor="_Toc192751126" w:history="1">
            <w:r w:rsidRPr="004E5969">
              <w:rPr>
                <w:rStyle w:val="Hyperlink"/>
                <w:noProof/>
              </w:rPr>
              <w:t>8.4</w:t>
            </w:r>
            <w:r>
              <w:rPr>
                <w:rFonts w:eastAsiaTheme="minorEastAsia"/>
                <w:noProof/>
                <w:kern w:val="2"/>
                <w:sz w:val="24"/>
                <w:szCs w:val="24"/>
                <w14:ligatures w14:val="standardContextual"/>
              </w:rPr>
              <w:tab/>
            </w:r>
            <w:r w:rsidRPr="004E5969">
              <w:rPr>
                <w:rStyle w:val="Hyperlink"/>
                <w:noProof/>
              </w:rPr>
              <w:t>Interfederation</w:t>
            </w:r>
            <w:r>
              <w:rPr>
                <w:noProof/>
                <w:webHidden/>
              </w:rPr>
              <w:tab/>
            </w:r>
            <w:r>
              <w:rPr>
                <w:noProof/>
                <w:webHidden/>
              </w:rPr>
              <w:fldChar w:fldCharType="begin"/>
            </w:r>
            <w:r>
              <w:rPr>
                <w:noProof/>
                <w:webHidden/>
              </w:rPr>
              <w:instrText xml:space="preserve"> PAGEREF _Toc192751126 \h </w:instrText>
            </w:r>
            <w:r>
              <w:rPr>
                <w:noProof/>
                <w:webHidden/>
              </w:rPr>
            </w:r>
            <w:r>
              <w:rPr>
                <w:noProof/>
                <w:webHidden/>
              </w:rPr>
              <w:fldChar w:fldCharType="separate"/>
            </w:r>
            <w:r>
              <w:rPr>
                <w:noProof/>
                <w:webHidden/>
              </w:rPr>
              <w:t>13</w:t>
            </w:r>
            <w:r>
              <w:rPr>
                <w:noProof/>
                <w:webHidden/>
              </w:rPr>
              <w:fldChar w:fldCharType="end"/>
            </w:r>
          </w:hyperlink>
        </w:p>
        <w:p w14:paraId="642AF8D7" w14:textId="7AC1B315" w:rsidR="0040234F" w:rsidRDefault="0040234F">
          <w:pPr>
            <w:pStyle w:val="TOC2"/>
            <w:rPr>
              <w:rFonts w:eastAsiaTheme="minorEastAsia"/>
              <w:noProof/>
              <w:kern w:val="2"/>
              <w:sz w:val="24"/>
              <w:szCs w:val="24"/>
              <w14:ligatures w14:val="standardContextual"/>
            </w:rPr>
          </w:pPr>
          <w:hyperlink w:anchor="_Toc192751127" w:history="1">
            <w:r w:rsidRPr="004E5969">
              <w:rPr>
                <w:rStyle w:val="Hyperlink"/>
                <w:noProof/>
              </w:rPr>
              <w:t>8.5</w:t>
            </w:r>
            <w:r>
              <w:rPr>
                <w:rFonts w:eastAsiaTheme="minorEastAsia"/>
                <w:noProof/>
                <w:kern w:val="2"/>
                <w:sz w:val="24"/>
                <w:szCs w:val="24"/>
                <w14:ligatures w14:val="standardContextual"/>
              </w:rPr>
              <w:tab/>
            </w:r>
            <w:r w:rsidRPr="004E5969">
              <w:rPr>
                <w:rStyle w:val="Hyperlink"/>
                <w:noProof/>
              </w:rPr>
              <w:t>Amendment</w:t>
            </w:r>
            <w:r>
              <w:rPr>
                <w:noProof/>
                <w:webHidden/>
              </w:rPr>
              <w:tab/>
            </w:r>
            <w:r>
              <w:rPr>
                <w:noProof/>
                <w:webHidden/>
              </w:rPr>
              <w:fldChar w:fldCharType="begin"/>
            </w:r>
            <w:r>
              <w:rPr>
                <w:noProof/>
                <w:webHidden/>
              </w:rPr>
              <w:instrText xml:space="preserve"> PAGEREF _Toc192751127 \h </w:instrText>
            </w:r>
            <w:r>
              <w:rPr>
                <w:noProof/>
                <w:webHidden/>
              </w:rPr>
            </w:r>
            <w:r>
              <w:rPr>
                <w:noProof/>
                <w:webHidden/>
              </w:rPr>
              <w:fldChar w:fldCharType="separate"/>
            </w:r>
            <w:r>
              <w:rPr>
                <w:noProof/>
                <w:webHidden/>
              </w:rPr>
              <w:t>13</w:t>
            </w:r>
            <w:r>
              <w:rPr>
                <w:noProof/>
                <w:webHidden/>
              </w:rPr>
              <w:fldChar w:fldCharType="end"/>
            </w:r>
          </w:hyperlink>
        </w:p>
        <w:p w14:paraId="6F01D7D6" w14:textId="5F9947D7" w:rsidR="00CE275B" w:rsidRDefault="00C01479" w:rsidP="006B5DC8">
          <w:pPr>
            <w:spacing w:line="360" w:lineRule="auto"/>
            <w:rPr>
              <w:noProof/>
            </w:rPr>
          </w:pPr>
          <w:r>
            <w:rPr>
              <w:noProof/>
            </w:rPr>
            <w:fldChar w:fldCharType="end"/>
          </w:r>
        </w:p>
      </w:sdtContent>
    </w:sdt>
    <w:p w14:paraId="1A5FB5F9" w14:textId="77777777" w:rsidR="001503D5" w:rsidRDefault="001503D5" w:rsidP="00E537DE">
      <w:pPr>
        <w:rPr>
          <w:noProof/>
        </w:rPr>
      </w:pPr>
    </w:p>
    <w:p w14:paraId="0383B28D" w14:textId="77777777" w:rsidR="001503D5" w:rsidRDefault="001503D5" w:rsidP="00E537DE">
      <w:pPr>
        <w:sectPr w:rsidR="001503D5" w:rsidSect="001503D5">
          <w:headerReference w:type="default" r:id="rId11"/>
          <w:footerReference w:type="default" r:id="rId12"/>
          <w:pgSz w:w="12240" w:h="15840"/>
          <w:pgMar w:top="1440" w:right="1440" w:bottom="1440" w:left="1440" w:header="720" w:footer="720" w:gutter="0"/>
          <w:pgNumType w:fmt="lowerRoman" w:start="0"/>
          <w:cols w:space="720"/>
          <w:titlePg/>
          <w:docGrid w:linePitch="360"/>
        </w:sectPr>
      </w:pPr>
    </w:p>
    <w:p w14:paraId="34C22DC5" w14:textId="77777777" w:rsidR="00CE275B" w:rsidRPr="006B5DC8" w:rsidRDefault="00CE275B" w:rsidP="00E537DE">
      <w:pPr>
        <w:pStyle w:val="Heading1"/>
        <w:spacing w:after="120"/>
        <w:rPr>
          <w:sz w:val="36"/>
          <w:szCs w:val="36"/>
        </w:rPr>
      </w:pPr>
      <w:bookmarkStart w:id="2" w:name="_Toc192751112"/>
      <w:r w:rsidRPr="006B5DC8">
        <w:rPr>
          <w:sz w:val="36"/>
          <w:szCs w:val="36"/>
        </w:rPr>
        <w:lastRenderedPageBreak/>
        <w:t>Definitions and Terminology</w:t>
      </w:r>
      <w:bookmarkEnd w:id="2"/>
    </w:p>
    <w:p w14:paraId="0F20BA6D" w14:textId="77777777" w:rsidR="00A42668" w:rsidRPr="00A42668" w:rsidRDefault="00A42668" w:rsidP="00A42668"/>
    <w:p w14:paraId="29766885" w14:textId="458B0CF5" w:rsidR="00A42668" w:rsidRDefault="00CE275B" w:rsidP="009809D2">
      <w:pPr>
        <w:pStyle w:val="Style1"/>
        <w:spacing w:line="360" w:lineRule="auto"/>
        <w:ind w:left="2880" w:hanging="2880"/>
        <w:jc w:val="left"/>
      </w:pPr>
      <w:r w:rsidRPr="001503D5">
        <w:rPr>
          <w:b/>
          <w:bCs/>
          <w:i/>
          <w:iCs/>
        </w:rPr>
        <w:t>Attribute</w:t>
      </w:r>
      <w:r w:rsidR="001503D5">
        <w:rPr>
          <w:b/>
          <w:bCs/>
          <w:i/>
          <w:iCs/>
        </w:rPr>
        <w:t>:</w:t>
      </w:r>
      <w:r>
        <w:tab/>
        <w:t>A piece of information describing the End User, his/her properties or roles in an organization.</w:t>
      </w:r>
    </w:p>
    <w:p w14:paraId="1D12CD6C" w14:textId="354E5B90" w:rsidR="00CE275B" w:rsidRDefault="00CE275B" w:rsidP="009809D2">
      <w:pPr>
        <w:pStyle w:val="Style1"/>
        <w:spacing w:line="360" w:lineRule="auto"/>
        <w:ind w:left="2880" w:hanging="2880"/>
        <w:jc w:val="left"/>
      </w:pPr>
      <w:r w:rsidRPr="001503D5">
        <w:rPr>
          <w:b/>
          <w:bCs/>
          <w:i/>
          <w:iCs/>
        </w:rPr>
        <w:t>Attribute Authority</w:t>
      </w:r>
      <w:r w:rsidR="001503D5">
        <w:rPr>
          <w:b/>
          <w:bCs/>
          <w:i/>
          <w:iCs/>
        </w:rPr>
        <w:t>:</w:t>
      </w:r>
      <w:r>
        <w:tab/>
        <w:t>An organization responsible for managing additional Attributes for an End User of a Home Organization.</w:t>
      </w:r>
    </w:p>
    <w:p w14:paraId="755F7256" w14:textId="1A1B6866" w:rsidR="00CE275B" w:rsidRDefault="00CE275B" w:rsidP="009809D2">
      <w:pPr>
        <w:pStyle w:val="Style1"/>
        <w:spacing w:line="360" w:lineRule="auto"/>
        <w:ind w:left="2880" w:hanging="2880"/>
        <w:jc w:val="left"/>
      </w:pPr>
      <w:r w:rsidRPr="001503D5">
        <w:rPr>
          <w:b/>
          <w:bCs/>
          <w:i/>
          <w:iCs/>
        </w:rPr>
        <w:t>Authentication</w:t>
      </w:r>
      <w:r w:rsidR="001503D5">
        <w:rPr>
          <w:b/>
          <w:bCs/>
          <w:i/>
          <w:iCs/>
        </w:rPr>
        <w:t>:</w:t>
      </w:r>
      <w:r>
        <w:tab/>
        <w:t>Process of proving the identity of a previously registered End User.</w:t>
      </w:r>
    </w:p>
    <w:p w14:paraId="69B23FBB" w14:textId="2880D6AA" w:rsidR="00CE275B" w:rsidRDefault="00CE275B" w:rsidP="009809D2">
      <w:pPr>
        <w:pStyle w:val="Style1"/>
        <w:spacing w:line="360" w:lineRule="auto"/>
        <w:ind w:left="2880" w:hanging="2880"/>
        <w:jc w:val="left"/>
      </w:pPr>
      <w:r w:rsidRPr="001503D5">
        <w:rPr>
          <w:b/>
          <w:bCs/>
          <w:i/>
          <w:iCs/>
        </w:rPr>
        <w:t>Authorization</w:t>
      </w:r>
      <w:r w:rsidR="001503D5">
        <w:rPr>
          <w:b/>
          <w:bCs/>
          <w:i/>
          <w:iCs/>
        </w:rPr>
        <w:t>:</w:t>
      </w:r>
      <w:r>
        <w:tab/>
        <w:t>Process of granting or denying access rights to a service for an authenticated End User.</w:t>
      </w:r>
    </w:p>
    <w:p w14:paraId="7643D7C0" w14:textId="71B807C7" w:rsidR="00CE275B" w:rsidRDefault="00F17D90" w:rsidP="009809D2">
      <w:pPr>
        <w:pStyle w:val="Style1"/>
        <w:spacing w:line="360" w:lineRule="auto"/>
        <w:ind w:left="2880" w:hanging="2880"/>
        <w:jc w:val="left"/>
      </w:pPr>
      <w:r w:rsidRPr="001503D5">
        <w:rPr>
          <w:b/>
          <w:bCs/>
          <w:i/>
          <w:iCs/>
        </w:rPr>
        <w:t>Digital Identity</w:t>
      </w:r>
      <w:r w:rsidR="001503D5">
        <w:rPr>
          <w:b/>
          <w:bCs/>
          <w:i/>
          <w:iCs/>
        </w:rPr>
        <w:t>:</w:t>
      </w:r>
      <w:r>
        <w:tab/>
      </w:r>
      <w:r w:rsidR="00CE275B">
        <w:t>A set of information that is attributable to an End User. Digital identity</w:t>
      </w:r>
      <w:r>
        <w:t xml:space="preserve"> </w:t>
      </w:r>
      <w:r w:rsidR="00CE275B">
        <w:t>consists of Attributes.  It is issued and managed by a Home</w:t>
      </w:r>
      <w:r w:rsidR="00CE275B">
        <w:tab/>
        <w:t>Organization and zero or more Attribute Authorities on the basis of the</w:t>
      </w:r>
      <w:r>
        <w:t xml:space="preserve"> </w:t>
      </w:r>
      <w:r w:rsidR="00CE275B">
        <w:t>identification of the End User.</w:t>
      </w:r>
    </w:p>
    <w:p w14:paraId="23B8D364" w14:textId="5995F0E5" w:rsidR="00F17D90" w:rsidRDefault="00F17D90" w:rsidP="009809D2">
      <w:pPr>
        <w:pStyle w:val="Style1"/>
        <w:spacing w:line="360" w:lineRule="auto"/>
        <w:ind w:left="2880" w:hanging="2880"/>
        <w:jc w:val="left"/>
      </w:pPr>
      <w:r w:rsidRPr="001503D5">
        <w:rPr>
          <w:b/>
          <w:bCs/>
          <w:i/>
          <w:iCs/>
        </w:rPr>
        <w:t>End User</w:t>
      </w:r>
      <w:r w:rsidR="001503D5">
        <w:rPr>
          <w:b/>
          <w:bCs/>
          <w:i/>
          <w:iCs/>
        </w:rPr>
        <w:t>:</w:t>
      </w:r>
      <w:r>
        <w:tab/>
      </w:r>
      <w:r w:rsidR="00CE275B">
        <w:t>Any natural person affiliated to a Home Organization, e.g. as an</w:t>
      </w:r>
      <w:r>
        <w:t xml:space="preserve"> </w:t>
      </w:r>
      <w:r w:rsidR="00CE275B">
        <w:t>employee, researcher or student making use of the service of a Service</w:t>
      </w:r>
      <w:r>
        <w:t xml:space="preserve"> </w:t>
      </w:r>
      <w:r w:rsidR="00CE275B">
        <w:t>Provider.</w:t>
      </w:r>
    </w:p>
    <w:p w14:paraId="049279E0" w14:textId="68477028" w:rsidR="00CE275B" w:rsidRDefault="00CE275B" w:rsidP="009809D2">
      <w:pPr>
        <w:pStyle w:val="Style1"/>
        <w:spacing w:line="360" w:lineRule="auto"/>
        <w:ind w:left="2880" w:hanging="2880"/>
        <w:jc w:val="left"/>
      </w:pPr>
      <w:r w:rsidRPr="001503D5">
        <w:rPr>
          <w:b/>
          <w:bCs/>
          <w:i/>
          <w:iCs/>
        </w:rPr>
        <w:t>Federation</w:t>
      </w:r>
      <w:r w:rsidR="001503D5">
        <w:rPr>
          <w:b/>
          <w:bCs/>
          <w:i/>
          <w:iCs/>
        </w:rPr>
        <w:t>:</w:t>
      </w:r>
      <w:r w:rsidR="00F17D90">
        <w:tab/>
      </w:r>
      <w:r>
        <w:t>An association of organizations that come together</w:t>
      </w:r>
      <w:r w:rsidR="00F17D90">
        <w:t xml:space="preserve"> </w:t>
      </w:r>
      <w:r>
        <w:t>to exchange information as appropriate about their users and resources</w:t>
      </w:r>
      <w:r w:rsidR="00F17D90">
        <w:t xml:space="preserve"> </w:t>
      </w:r>
      <w:r>
        <w:t>to enable collaborations and transactions.</w:t>
      </w:r>
    </w:p>
    <w:p w14:paraId="0D9C9D42" w14:textId="34772367" w:rsidR="00AE626B" w:rsidRDefault="00CE275B" w:rsidP="009809D2">
      <w:pPr>
        <w:pStyle w:val="Style1"/>
        <w:spacing w:line="360" w:lineRule="auto"/>
        <w:ind w:left="2880" w:hanging="2880"/>
        <w:jc w:val="left"/>
      </w:pPr>
      <w:r w:rsidRPr="001503D5">
        <w:rPr>
          <w:b/>
          <w:bCs/>
          <w:i/>
          <w:iCs/>
        </w:rPr>
        <w:t>Federation</w:t>
      </w:r>
      <w:r w:rsidR="00F17D90" w:rsidRPr="001503D5">
        <w:rPr>
          <w:b/>
          <w:bCs/>
          <w:i/>
          <w:iCs/>
        </w:rPr>
        <w:t xml:space="preserve"> Operator</w:t>
      </w:r>
      <w:r w:rsidR="001503D5">
        <w:rPr>
          <w:b/>
          <w:bCs/>
          <w:i/>
          <w:iCs/>
        </w:rPr>
        <w:t>:</w:t>
      </w:r>
      <w:r w:rsidR="00F17D90">
        <w:tab/>
      </w:r>
      <w:r>
        <w:t>Organization   providing   Infrastructure   for Authentication   and</w:t>
      </w:r>
      <w:r w:rsidR="00F17D90">
        <w:t xml:space="preserve"> </w:t>
      </w:r>
      <w:r>
        <w:t>Authorization to Federation Members.</w:t>
      </w:r>
    </w:p>
    <w:p w14:paraId="593C5F72" w14:textId="3C0F5D32" w:rsidR="00F17D90" w:rsidRDefault="00CE275B" w:rsidP="009809D2">
      <w:pPr>
        <w:pStyle w:val="Style1"/>
        <w:spacing w:line="360" w:lineRule="auto"/>
        <w:ind w:left="2880" w:hanging="2880"/>
        <w:jc w:val="left"/>
      </w:pPr>
      <w:r w:rsidRPr="001503D5">
        <w:rPr>
          <w:b/>
          <w:bCs/>
          <w:i/>
          <w:iCs/>
        </w:rPr>
        <w:t>Federation</w:t>
      </w:r>
      <w:r w:rsidR="00F17D90" w:rsidRPr="001503D5">
        <w:rPr>
          <w:b/>
          <w:bCs/>
          <w:i/>
          <w:iCs/>
        </w:rPr>
        <w:t xml:space="preserve"> Member</w:t>
      </w:r>
      <w:r w:rsidR="001503D5">
        <w:t>:</w:t>
      </w:r>
      <w:r w:rsidR="00F17D90">
        <w:tab/>
      </w:r>
      <w:r>
        <w:t>An organization that has joined the Federation by agreeing to be bound</w:t>
      </w:r>
      <w:r>
        <w:tab/>
        <w:t xml:space="preserve">by the Federation Policy in writing. Within the </w:t>
      </w:r>
      <w:r>
        <w:lastRenderedPageBreak/>
        <w:t>federation framework, a</w:t>
      </w:r>
      <w:r w:rsidR="00F17D90">
        <w:t xml:space="preserve"> </w:t>
      </w:r>
      <w:r>
        <w:t>Federation Member can act as a Home Organization and/or a Service</w:t>
      </w:r>
      <w:r w:rsidR="00F17D90">
        <w:t xml:space="preserve"> </w:t>
      </w:r>
      <w:r>
        <w:t>Provider and/or an Attribute Authority.</w:t>
      </w:r>
    </w:p>
    <w:p w14:paraId="7C267C84" w14:textId="17A6AF1C" w:rsidR="00F17D90" w:rsidRDefault="00F17D90" w:rsidP="009809D2">
      <w:pPr>
        <w:pStyle w:val="Style1"/>
        <w:spacing w:line="360" w:lineRule="auto"/>
        <w:ind w:left="2880" w:hanging="2880"/>
      </w:pPr>
      <w:r w:rsidRPr="001503D5">
        <w:rPr>
          <w:b/>
          <w:bCs/>
          <w:i/>
          <w:iCs/>
        </w:rPr>
        <w:t>Home Organization</w:t>
      </w:r>
      <w:r w:rsidR="001503D5">
        <w:t>:</w:t>
      </w:r>
      <w:r>
        <w:tab/>
      </w:r>
      <w:r w:rsidR="00CE275B">
        <w:t>The organization with which an End User is affiliated. It is responsible</w:t>
      </w:r>
      <w:r>
        <w:t xml:space="preserve"> </w:t>
      </w:r>
      <w:r w:rsidR="00CE275B">
        <w:t>for authenticating the End User and managing End Users’ digital</w:t>
      </w:r>
      <w:r w:rsidR="00B1286B">
        <w:t xml:space="preserve"> </w:t>
      </w:r>
      <w:r w:rsidR="00CE275B">
        <w:t>identity data.</w:t>
      </w:r>
    </w:p>
    <w:p w14:paraId="6B83DE91" w14:textId="70989352" w:rsidR="00CE275B" w:rsidRDefault="00CE275B" w:rsidP="009809D2">
      <w:pPr>
        <w:pStyle w:val="Style1"/>
        <w:spacing w:line="360" w:lineRule="auto"/>
      </w:pPr>
      <w:r w:rsidRPr="001503D5">
        <w:rPr>
          <w:b/>
          <w:bCs/>
          <w:i/>
          <w:iCs/>
        </w:rPr>
        <w:t>Identity</w:t>
      </w:r>
      <w:r w:rsidR="00F17D90" w:rsidRPr="001503D5">
        <w:rPr>
          <w:b/>
          <w:bCs/>
          <w:i/>
          <w:iCs/>
        </w:rPr>
        <w:t xml:space="preserve"> Management</w:t>
      </w:r>
      <w:r w:rsidR="001503D5">
        <w:rPr>
          <w:b/>
          <w:bCs/>
          <w:i/>
          <w:iCs/>
        </w:rPr>
        <w:t>:</w:t>
      </w:r>
      <w:r w:rsidR="00F17D90">
        <w:tab/>
      </w:r>
      <w:r>
        <w:t>Process of issuing and managing end users’ digital identities.</w:t>
      </w:r>
    </w:p>
    <w:p w14:paraId="3CFE6261" w14:textId="28589BF0" w:rsidR="00F17D90" w:rsidRDefault="00D027D4" w:rsidP="009809D2">
      <w:pPr>
        <w:pStyle w:val="Style1"/>
        <w:spacing w:line="360" w:lineRule="auto"/>
        <w:ind w:left="2880" w:hanging="2880"/>
      </w:pPr>
      <w:r w:rsidRPr="001503D5">
        <w:rPr>
          <w:b/>
          <w:bCs/>
          <w:i/>
          <w:iCs/>
        </w:rPr>
        <w:t>Identity Provider (IdP)</w:t>
      </w:r>
      <w:r w:rsidR="001503D5">
        <w:t>:</w:t>
      </w:r>
      <w:r>
        <w:tab/>
      </w:r>
      <w:r w:rsidRPr="00D027D4">
        <w:t>The IdP authenticates members of a home organization against an existing identity management system and providers and makes assertions on what attributes should be relayed to a service provider.</w:t>
      </w:r>
    </w:p>
    <w:p w14:paraId="0610E6E7" w14:textId="6A63166F" w:rsidR="00CE275B" w:rsidRDefault="00F17D90" w:rsidP="009809D2">
      <w:pPr>
        <w:pStyle w:val="Style1"/>
        <w:spacing w:line="360" w:lineRule="auto"/>
        <w:ind w:left="2880" w:hanging="2880"/>
      </w:pPr>
      <w:proofErr w:type="spellStart"/>
      <w:r w:rsidRPr="001503D5">
        <w:rPr>
          <w:b/>
          <w:bCs/>
          <w:i/>
          <w:iCs/>
        </w:rPr>
        <w:t>Interfederation</w:t>
      </w:r>
      <w:proofErr w:type="spellEnd"/>
      <w:r w:rsidR="001503D5">
        <w:t>:</w:t>
      </w:r>
      <w:r>
        <w:tab/>
      </w:r>
      <w:r w:rsidR="00CE275B">
        <w:t>Voluntary collaboration of two or more Identity Federations to enable</w:t>
      </w:r>
      <w:r>
        <w:t xml:space="preserve"> </w:t>
      </w:r>
      <w:r w:rsidR="00CE275B">
        <w:t>End Users in one Identity Federation to access Service Providers in</w:t>
      </w:r>
      <w:r>
        <w:t xml:space="preserve"> </w:t>
      </w:r>
      <w:r w:rsidR="00CE275B">
        <w:t>another Identity Federation.</w:t>
      </w:r>
    </w:p>
    <w:p w14:paraId="5176E038" w14:textId="76608EC4" w:rsidR="00CE275B" w:rsidRDefault="00F17D90" w:rsidP="009809D2">
      <w:pPr>
        <w:pStyle w:val="Style1"/>
        <w:spacing w:line="360" w:lineRule="auto"/>
        <w:ind w:left="2880" w:hanging="2880"/>
      </w:pPr>
      <w:r w:rsidRPr="001503D5">
        <w:rPr>
          <w:b/>
          <w:bCs/>
          <w:i/>
          <w:iCs/>
        </w:rPr>
        <w:t>Service Provider</w:t>
      </w:r>
      <w:r w:rsidR="001503D5">
        <w:t>:</w:t>
      </w:r>
      <w:r>
        <w:tab/>
      </w:r>
      <w:r w:rsidR="00CE275B">
        <w:t>An organization that is responsible for offering the End User the service</w:t>
      </w:r>
      <w:r>
        <w:t xml:space="preserve"> </w:t>
      </w:r>
      <w:r w:rsidR="00B1286B">
        <w:t>he or she</w:t>
      </w:r>
      <w:r w:rsidR="00CE275B">
        <w:t xml:space="preserve"> desires to use.  </w:t>
      </w:r>
      <w:r w:rsidR="00B1286B">
        <w:t>Service Providers may rely on</w:t>
      </w:r>
      <w:r w:rsidR="00CE275B">
        <w:t xml:space="preserve"> the</w:t>
      </w:r>
      <w:r>
        <w:t xml:space="preserve"> </w:t>
      </w:r>
      <w:r w:rsidR="00CE275B">
        <w:t>authentication outcome and attributes that Home Organizations and</w:t>
      </w:r>
      <w:r>
        <w:t xml:space="preserve"> </w:t>
      </w:r>
      <w:r w:rsidR="00CE275B">
        <w:t>Attribute Authorities assert for its End Users.</w:t>
      </w:r>
    </w:p>
    <w:p w14:paraId="588495F1" w14:textId="77777777" w:rsidR="00CE275B" w:rsidRDefault="00CE275B" w:rsidP="00E537DE">
      <w:r>
        <w:t xml:space="preserve"> </w:t>
      </w:r>
    </w:p>
    <w:p w14:paraId="717910F8" w14:textId="77777777" w:rsidR="00CE275B" w:rsidRDefault="00CE275B" w:rsidP="00E537DE">
      <w:r>
        <w:t xml:space="preserve"> </w:t>
      </w:r>
    </w:p>
    <w:p w14:paraId="4C8CF2CE" w14:textId="77777777" w:rsidR="00CE275B" w:rsidRPr="006B5DC8" w:rsidRDefault="00CE275B" w:rsidP="00E537DE">
      <w:pPr>
        <w:pStyle w:val="Heading1"/>
        <w:spacing w:after="120" w:line="360" w:lineRule="auto"/>
        <w:rPr>
          <w:sz w:val="36"/>
          <w:szCs w:val="36"/>
        </w:rPr>
      </w:pPr>
      <w:bookmarkStart w:id="3" w:name="_Toc192751113"/>
      <w:r w:rsidRPr="006B5DC8">
        <w:rPr>
          <w:sz w:val="36"/>
          <w:szCs w:val="36"/>
        </w:rPr>
        <w:lastRenderedPageBreak/>
        <w:t>Introduction</w:t>
      </w:r>
      <w:bookmarkEnd w:id="3"/>
    </w:p>
    <w:p w14:paraId="564B944A" w14:textId="77777777" w:rsidR="00CE275B" w:rsidRDefault="00CE275B" w:rsidP="00E537DE">
      <w:pPr>
        <w:spacing w:after="360" w:line="360" w:lineRule="auto"/>
      </w:pPr>
      <w:r>
        <w:t>An Identity Federation (Federation) is an association of organizations that come together to exchange information, as appropriate, about their users and resources in order to enable collaborations and transactions.</w:t>
      </w:r>
    </w:p>
    <w:p w14:paraId="2C84B15A" w14:textId="77777777" w:rsidR="00CE275B" w:rsidRDefault="00CE275B" w:rsidP="00E537DE">
      <w:pPr>
        <w:spacing w:after="360" w:line="360" w:lineRule="auto"/>
      </w:pPr>
      <w:r>
        <w:t xml:space="preserve">The </w:t>
      </w:r>
      <w:r w:rsidR="00D027D4">
        <w:t xml:space="preserve">MAREN </w:t>
      </w:r>
      <w:r>
        <w:t>Identity Federation (</w:t>
      </w:r>
      <w:r w:rsidR="00D027D4">
        <w:t>MIF</w:t>
      </w:r>
      <w:r>
        <w:t>) is introduced to facilitate and simplify the introduction of shared services across the Federation. This is accomplished by using Federation Technologies to extend the scope of a digital identity issued by one Federation Member to be valid across the whole Federation. The Federation relies on Home Organizations and Attribute Authorities to correctly and accurately assert information about the identity of End Users to Service Providers, that may use that information to grant (or deny) access to the services and resources they offer to End Users.</w:t>
      </w:r>
    </w:p>
    <w:p w14:paraId="799494B2" w14:textId="77777777" w:rsidR="00CE275B" w:rsidRDefault="00CE275B" w:rsidP="00E537DE">
      <w:pPr>
        <w:spacing w:after="360" w:line="360" w:lineRule="auto"/>
      </w:pPr>
      <w:r>
        <w:t>The Federation Policy document defines the Federation by defining the Federation Members’ obligations and rights to be able to use available Federation Technologies for electronic identification and for access to attribute and authorization information about End Users in the Federation. The Federation Policy also defines the obligations and rights of the Federation Operator. This document, together with any documents referred to herein, constitutes the Federation Policy.</w:t>
      </w:r>
    </w:p>
    <w:p w14:paraId="54196A0C" w14:textId="77777777" w:rsidR="00CE275B" w:rsidRDefault="00CE275B" w:rsidP="00E537DE"/>
    <w:p w14:paraId="6E063216" w14:textId="77777777" w:rsidR="00CE275B" w:rsidRDefault="00CE275B" w:rsidP="00E537DE"/>
    <w:p w14:paraId="7EBC6D20" w14:textId="77777777" w:rsidR="00CE275B" w:rsidRPr="006B5DC8" w:rsidRDefault="00CE275B" w:rsidP="00E537DE">
      <w:pPr>
        <w:pStyle w:val="Heading1"/>
        <w:spacing w:after="120" w:line="360" w:lineRule="auto"/>
        <w:rPr>
          <w:sz w:val="36"/>
          <w:szCs w:val="36"/>
        </w:rPr>
      </w:pPr>
      <w:bookmarkStart w:id="4" w:name="_Toc192751114"/>
      <w:r w:rsidRPr="006B5DC8">
        <w:rPr>
          <w:sz w:val="36"/>
          <w:szCs w:val="36"/>
        </w:rPr>
        <w:lastRenderedPageBreak/>
        <w:t>Governance</w:t>
      </w:r>
      <w:bookmarkEnd w:id="4"/>
    </w:p>
    <w:p w14:paraId="1DB35DA3" w14:textId="77777777" w:rsidR="00CE275B" w:rsidRDefault="00CE275B" w:rsidP="00E537DE">
      <w:pPr>
        <w:pStyle w:val="Heading2"/>
        <w:spacing w:after="120" w:line="360" w:lineRule="auto"/>
      </w:pPr>
      <w:bookmarkStart w:id="5" w:name="_Toc192751115"/>
      <w:r>
        <w:t>Governance and Roles</w:t>
      </w:r>
      <w:bookmarkEnd w:id="5"/>
    </w:p>
    <w:p w14:paraId="1CE665B2" w14:textId="57043F6E" w:rsidR="00CE275B" w:rsidRDefault="00441853" w:rsidP="00E537DE">
      <w:pPr>
        <w:spacing w:line="360" w:lineRule="auto"/>
      </w:pPr>
      <w:r>
        <w:t xml:space="preserve">The Malawi Research and Education Network (MAREN) </w:t>
      </w:r>
      <w:r w:rsidR="00CE275B">
        <w:t>hereafter referred to as the “governing body” or “</w:t>
      </w:r>
      <w:r w:rsidR="009F3171">
        <w:t>MAREN</w:t>
      </w:r>
      <w:r w:rsidR="00CE275B">
        <w:t>”, is entrusted with the governance of the Federation.</w:t>
      </w:r>
      <w:r w:rsidR="00E537DE">
        <w:t xml:space="preserve"> </w:t>
      </w:r>
      <w:r w:rsidR="00CE275B">
        <w:t>In addition to what is stated elsewhere in the Federation Policy the governing body is responsible for:</w:t>
      </w:r>
    </w:p>
    <w:p w14:paraId="4DD82A2A" w14:textId="77777777" w:rsidR="00CE275B" w:rsidRDefault="00CE275B" w:rsidP="00E537DE">
      <w:pPr>
        <w:pStyle w:val="ListParagraph"/>
        <w:numPr>
          <w:ilvl w:val="0"/>
          <w:numId w:val="31"/>
        </w:numPr>
        <w:spacing w:line="360" w:lineRule="auto"/>
      </w:pPr>
      <w:r>
        <w:t>Setting membership selection criteria for the Federation.</w:t>
      </w:r>
    </w:p>
    <w:p w14:paraId="78D6788D" w14:textId="77777777" w:rsidR="00CE275B" w:rsidRDefault="00CE275B" w:rsidP="00E537DE">
      <w:pPr>
        <w:pStyle w:val="ListParagraph"/>
        <w:numPr>
          <w:ilvl w:val="0"/>
          <w:numId w:val="31"/>
        </w:numPr>
        <w:spacing w:line="360" w:lineRule="auto"/>
      </w:pPr>
      <w:r>
        <w:t>Granting or denying an application for membership in to the Federation.</w:t>
      </w:r>
    </w:p>
    <w:p w14:paraId="3BB2FF4C" w14:textId="77777777" w:rsidR="00DC1E0A" w:rsidRDefault="00CE275B" w:rsidP="00E537DE">
      <w:pPr>
        <w:pStyle w:val="ListParagraph"/>
        <w:numPr>
          <w:ilvl w:val="0"/>
          <w:numId w:val="31"/>
        </w:numPr>
        <w:spacing w:line="360" w:lineRule="auto"/>
      </w:pPr>
      <w:r>
        <w:t>Revoking the membership if a Federation Member breaches the Federation Policy.</w:t>
      </w:r>
    </w:p>
    <w:p w14:paraId="56DBBD9F" w14:textId="7D0ECBF2" w:rsidR="00CE275B" w:rsidRDefault="00CE275B" w:rsidP="00E537DE">
      <w:pPr>
        <w:pStyle w:val="ListParagraph"/>
        <w:numPr>
          <w:ilvl w:val="0"/>
          <w:numId w:val="31"/>
        </w:numPr>
        <w:spacing w:line="360" w:lineRule="auto"/>
      </w:pPr>
      <w:r>
        <w:t>Maintaining formal ties with relevant national and international organizations.</w:t>
      </w:r>
    </w:p>
    <w:p w14:paraId="4706551A" w14:textId="77777777" w:rsidR="00CE275B" w:rsidRDefault="00CE275B" w:rsidP="00E537DE">
      <w:pPr>
        <w:pStyle w:val="ListParagraph"/>
        <w:numPr>
          <w:ilvl w:val="0"/>
          <w:numId w:val="31"/>
        </w:numPr>
        <w:spacing w:line="360" w:lineRule="auto"/>
      </w:pPr>
      <w:r>
        <w:t>Approving changes to the Federation Policy. Addressing financial needs of the Federation.</w:t>
      </w:r>
    </w:p>
    <w:p w14:paraId="58FBA634" w14:textId="77777777" w:rsidR="00CE275B" w:rsidRDefault="00CE275B" w:rsidP="00E537DE">
      <w:pPr>
        <w:pStyle w:val="ListParagraph"/>
        <w:numPr>
          <w:ilvl w:val="0"/>
          <w:numId w:val="31"/>
        </w:numPr>
        <w:spacing w:line="360" w:lineRule="auto"/>
      </w:pPr>
      <w:r>
        <w:t>Deciding on any other matter of interest to the Federation e.g. Whether or not members will be required to pay registration fee.</w:t>
      </w:r>
    </w:p>
    <w:p w14:paraId="43EF0919" w14:textId="77777777" w:rsidR="00A42668" w:rsidRDefault="00A42668" w:rsidP="00A42668">
      <w:pPr>
        <w:pStyle w:val="ListParagraph"/>
        <w:spacing w:line="360" w:lineRule="auto"/>
      </w:pPr>
    </w:p>
    <w:p w14:paraId="4923F7F9" w14:textId="7977DBCF" w:rsidR="00CE275B" w:rsidRDefault="00CE275B" w:rsidP="00E537DE">
      <w:pPr>
        <w:pStyle w:val="Heading2"/>
        <w:spacing w:after="120" w:line="360" w:lineRule="auto"/>
      </w:pPr>
      <w:bookmarkStart w:id="6" w:name="_Toc192751116"/>
      <w:r>
        <w:t>Obligations and Rights of Federation Operator</w:t>
      </w:r>
      <w:bookmarkEnd w:id="6"/>
    </w:p>
    <w:p w14:paraId="03ECF88E" w14:textId="69F15289" w:rsidR="00CE275B" w:rsidRDefault="00CE275B" w:rsidP="00E537DE">
      <w:pPr>
        <w:spacing w:line="360" w:lineRule="auto"/>
      </w:pPr>
      <w:r>
        <w:t>In addition to what is stated elsewhere in the Federation Policy, the Federation Operator</w:t>
      </w:r>
      <w:r w:rsidR="00EC30E0">
        <w:t xml:space="preserve"> (i.e. Malawi Identity Federation)</w:t>
      </w:r>
      <w:r>
        <w:t xml:space="preserve"> is responsible for:</w:t>
      </w:r>
    </w:p>
    <w:p w14:paraId="3508250C" w14:textId="77777777" w:rsidR="00CE275B" w:rsidRDefault="00CE275B" w:rsidP="00E537DE">
      <w:pPr>
        <w:pStyle w:val="ListParagraph"/>
        <w:numPr>
          <w:ilvl w:val="0"/>
          <w:numId w:val="32"/>
        </w:numPr>
        <w:spacing w:line="360" w:lineRule="auto"/>
      </w:pPr>
      <w:r>
        <w:t>Secure and trustworthy operational management of the Federation and providing central services following the procedures and technical descriptions specified in this document.</w:t>
      </w:r>
    </w:p>
    <w:p w14:paraId="1481FF73" w14:textId="77777777" w:rsidR="00CE275B" w:rsidRDefault="00CE275B" w:rsidP="00E537DE">
      <w:pPr>
        <w:pStyle w:val="ListParagraph"/>
        <w:numPr>
          <w:ilvl w:val="0"/>
          <w:numId w:val="32"/>
        </w:numPr>
        <w:spacing w:line="360" w:lineRule="auto"/>
      </w:pPr>
      <w:r>
        <w:t>Provides support services for Federation Members’ appropriate contact persons to work out operational problems regarding the Federation services.</w:t>
      </w:r>
    </w:p>
    <w:p w14:paraId="5A319A32" w14:textId="009FF4F2" w:rsidR="00CE275B" w:rsidRDefault="00CE275B" w:rsidP="00E537DE">
      <w:pPr>
        <w:pStyle w:val="ListParagraph"/>
        <w:numPr>
          <w:ilvl w:val="0"/>
          <w:numId w:val="32"/>
        </w:numPr>
        <w:spacing w:line="360" w:lineRule="auto"/>
      </w:pPr>
      <w:r>
        <w:t>Acts as a</w:t>
      </w:r>
      <w:r w:rsidR="00B1286B">
        <w:t xml:space="preserve"> </w:t>
      </w:r>
      <w:proofErr w:type="spellStart"/>
      <w:r>
        <w:t>centre</w:t>
      </w:r>
      <w:proofErr w:type="spellEnd"/>
      <w:r>
        <w:t xml:space="preserve"> of competence for Identity Federation: tests software, recommends and documents solutions, provides software deployment and </w:t>
      </w:r>
      <w:r>
        <w:lastRenderedPageBreak/>
        <w:t>configuration guides for selected software and operating systems for use within the Federation.</w:t>
      </w:r>
    </w:p>
    <w:p w14:paraId="3BF54B94" w14:textId="77777777" w:rsidR="00CE275B" w:rsidRDefault="00CE275B" w:rsidP="00E537DE">
      <w:pPr>
        <w:pStyle w:val="ListParagraph"/>
        <w:numPr>
          <w:ilvl w:val="0"/>
          <w:numId w:val="32"/>
        </w:numPr>
        <w:spacing w:line="360" w:lineRule="auto"/>
      </w:pPr>
      <w:r>
        <w:t xml:space="preserve">Prepares and presents issues to </w:t>
      </w:r>
      <w:r w:rsidR="009F3171">
        <w:t>MAREN</w:t>
      </w:r>
      <w:r>
        <w:t xml:space="preserve"> and acts as the secretary of the </w:t>
      </w:r>
      <w:r w:rsidR="009F3171">
        <w:t>MAREN</w:t>
      </w:r>
      <w:r>
        <w:t xml:space="preserve"> meetings.</w:t>
      </w:r>
    </w:p>
    <w:p w14:paraId="4C613752" w14:textId="77777777" w:rsidR="00CE275B" w:rsidRDefault="00CE275B" w:rsidP="00E537DE">
      <w:pPr>
        <w:pStyle w:val="ListParagraph"/>
        <w:numPr>
          <w:ilvl w:val="0"/>
          <w:numId w:val="32"/>
        </w:numPr>
        <w:spacing w:line="360" w:lineRule="auto"/>
      </w:pPr>
      <w:r>
        <w:t xml:space="preserve">Maintaining relationships with national and international stakeholders in the area of Identity Federations. This especially includes contacts regarding </w:t>
      </w:r>
      <w:proofErr w:type="spellStart"/>
      <w:r>
        <w:t>interfederation</w:t>
      </w:r>
      <w:proofErr w:type="spellEnd"/>
      <w:r>
        <w:t xml:space="preserve"> activities and work with other Identity Federations in the area of harmonization.</w:t>
      </w:r>
    </w:p>
    <w:p w14:paraId="4894145D" w14:textId="77777777" w:rsidR="00CE275B" w:rsidRDefault="00CE275B" w:rsidP="00E537DE">
      <w:pPr>
        <w:pStyle w:val="ListParagraph"/>
        <w:numPr>
          <w:ilvl w:val="0"/>
          <w:numId w:val="32"/>
        </w:numPr>
        <w:spacing w:line="360" w:lineRule="auto"/>
      </w:pPr>
      <w:r>
        <w:t>Promoting the idea and concepts implemented in the Federation so prospective Federation Members learn about the possibilities of the Federation.</w:t>
      </w:r>
    </w:p>
    <w:p w14:paraId="73DE09E0" w14:textId="77777777" w:rsidR="00CE275B" w:rsidRDefault="00CE275B" w:rsidP="00E537DE">
      <w:pPr>
        <w:pStyle w:val="ListParagraph"/>
        <w:numPr>
          <w:ilvl w:val="0"/>
          <w:numId w:val="32"/>
        </w:numPr>
        <w:spacing w:line="360" w:lineRule="auto"/>
      </w:pPr>
      <w:r>
        <w:t>Where applicable, the Federation Operator will be responsible for the implementation of Data Protection Compliance Requirements for the Federation in line with the applicable Data Protection laws and regulations.</w:t>
      </w:r>
    </w:p>
    <w:p w14:paraId="282DCB44" w14:textId="77777777" w:rsidR="00CE275B" w:rsidRDefault="00CE275B" w:rsidP="00E537DE">
      <w:pPr>
        <w:spacing w:line="360" w:lineRule="auto"/>
      </w:pPr>
      <w:r>
        <w:t>In addition to what is stated elsewhere in the Federation Policy, the Federation Operator reserves the right to:</w:t>
      </w:r>
    </w:p>
    <w:p w14:paraId="7FDBB0F6" w14:textId="77777777" w:rsidR="00CE275B" w:rsidRDefault="00CE275B" w:rsidP="00A42668">
      <w:pPr>
        <w:pStyle w:val="ListParagraph"/>
        <w:numPr>
          <w:ilvl w:val="0"/>
          <w:numId w:val="33"/>
        </w:numPr>
        <w:spacing w:line="360" w:lineRule="auto"/>
      </w:pPr>
      <w:r>
        <w:t>Temporarily suspend individual Technology Profiles for a Federation Member that is disrupting secure and trustworthy operation of the Federation.</w:t>
      </w:r>
    </w:p>
    <w:p w14:paraId="2A20D597" w14:textId="77777777" w:rsidR="00CE275B" w:rsidRDefault="00CE275B" w:rsidP="00A42668">
      <w:pPr>
        <w:pStyle w:val="ListParagraph"/>
        <w:numPr>
          <w:ilvl w:val="0"/>
          <w:numId w:val="33"/>
        </w:numPr>
        <w:spacing w:line="360" w:lineRule="auto"/>
      </w:pPr>
      <w:r>
        <w:t>Publish a list of Federation Members along with information about which profiles each Federation Member fulfills or implements, for the purpose of promoting the Federation.</w:t>
      </w:r>
    </w:p>
    <w:p w14:paraId="48AEBE06" w14:textId="77777777" w:rsidR="00CE275B" w:rsidRDefault="00CE275B" w:rsidP="00A42668">
      <w:pPr>
        <w:pStyle w:val="ListParagraph"/>
        <w:numPr>
          <w:ilvl w:val="0"/>
          <w:numId w:val="33"/>
        </w:numPr>
        <w:spacing w:line="360" w:lineRule="auto"/>
      </w:pPr>
      <w:r>
        <w:t>Publish some of the data regarding the Federation Member using specific Technology Profile. Definition of which data may be published is provided in appropriate Technology Profiles.</w:t>
      </w:r>
    </w:p>
    <w:p w14:paraId="4EC1AB31" w14:textId="77777777" w:rsidR="00A42668" w:rsidRDefault="00A42668" w:rsidP="00A42668">
      <w:pPr>
        <w:spacing w:line="360" w:lineRule="auto"/>
      </w:pPr>
    </w:p>
    <w:p w14:paraId="72BCC08C" w14:textId="77777777" w:rsidR="00CE275B" w:rsidRDefault="00CE275B" w:rsidP="00E537DE">
      <w:pPr>
        <w:pStyle w:val="Heading2"/>
        <w:spacing w:after="120" w:line="360" w:lineRule="auto"/>
      </w:pPr>
      <w:bookmarkStart w:id="7" w:name="_Toc192751117"/>
      <w:r>
        <w:t>Obligations and Rights of Federation Members</w:t>
      </w:r>
      <w:bookmarkEnd w:id="7"/>
    </w:p>
    <w:p w14:paraId="4E33A8EE" w14:textId="77777777" w:rsidR="00CE275B" w:rsidRDefault="00CE275B" w:rsidP="00E537DE">
      <w:pPr>
        <w:spacing w:line="360" w:lineRule="auto"/>
      </w:pPr>
      <w:r>
        <w:t>In addition to what is stated elsewhere in the Federation Policy, all Federation Members:</w:t>
      </w:r>
    </w:p>
    <w:p w14:paraId="2EE485DC" w14:textId="77777777" w:rsidR="00CE275B" w:rsidRDefault="00CE275B" w:rsidP="00A42668">
      <w:pPr>
        <w:pStyle w:val="ListParagraph"/>
        <w:numPr>
          <w:ilvl w:val="0"/>
          <w:numId w:val="34"/>
        </w:numPr>
        <w:spacing w:line="360" w:lineRule="auto"/>
      </w:pPr>
      <w:r>
        <w:lastRenderedPageBreak/>
        <w:t>Shall appoint and name an administrative contact for interactions with the Federation Operator.</w:t>
      </w:r>
    </w:p>
    <w:p w14:paraId="0FF002C5" w14:textId="77777777" w:rsidR="00CE275B" w:rsidRDefault="00CE275B" w:rsidP="00A42668">
      <w:pPr>
        <w:pStyle w:val="ListParagraph"/>
        <w:numPr>
          <w:ilvl w:val="0"/>
          <w:numId w:val="34"/>
        </w:numPr>
        <w:spacing w:line="360" w:lineRule="auto"/>
      </w:pPr>
      <w:r>
        <w:t>Must cooperate with the Federation Operator and other Members in resolving incidents and should report incidents to the Federation Operator in cases where these incidents could negatively affect the security, trustworthiness or reputation of the Federation or any of its members.</w:t>
      </w:r>
    </w:p>
    <w:p w14:paraId="05A6FBBD" w14:textId="77777777" w:rsidR="00CE275B" w:rsidRDefault="00CE275B" w:rsidP="00A42668">
      <w:pPr>
        <w:pStyle w:val="ListParagraph"/>
        <w:numPr>
          <w:ilvl w:val="0"/>
          <w:numId w:val="34"/>
        </w:numPr>
        <w:spacing w:line="360" w:lineRule="auto"/>
      </w:pPr>
      <w:r>
        <w:t>Must comply with the obligations of the Technology Profiles which it implements.</w:t>
      </w:r>
    </w:p>
    <w:p w14:paraId="72142FAA" w14:textId="77777777" w:rsidR="00CE275B" w:rsidRDefault="00CE275B" w:rsidP="00A42668">
      <w:pPr>
        <w:pStyle w:val="ListParagraph"/>
        <w:numPr>
          <w:ilvl w:val="0"/>
          <w:numId w:val="34"/>
        </w:numPr>
        <w:spacing w:line="360" w:lineRule="auto"/>
      </w:pPr>
      <w:r>
        <w:t>Must ensure its IT systems that are used in implemented Technology Profiles are operated securely.</w:t>
      </w:r>
    </w:p>
    <w:p w14:paraId="0B757AD5" w14:textId="77777777" w:rsidR="00CE275B" w:rsidRDefault="00CE275B" w:rsidP="00A42668">
      <w:pPr>
        <w:pStyle w:val="ListParagraph"/>
        <w:numPr>
          <w:ilvl w:val="0"/>
          <w:numId w:val="34"/>
        </w:numPr>
        <w:spacing w:line="360" w:lineRule="auto"/>
      </w:pPr>
      <w:r>
        <w:t>If a Federation Member processes personal data, Federation Member will be subject to applicable data protection laws and regulations thereunder and must comply with the Standard Data Protection Policy developed by the governing body or their own Data Protection Policy that has been approved by the governing body.</w:t>
      </w:r>
    </w:p>
    <w:p w14:paraId="7F1CB2CA" w14:textId="77777777" w:rsidR="00A42668" w:rsidRDefault="00CE275B" w:rsidP="00A42668">
      <w:pPr>
        <w:spacing w:line="360" w:lineRule="auto"/>
      </w:pPr>
      <w:r>
        <w:t>If a Federation Member is acting as a Home Organization, it:</w:t>
      </w:r>
    </w:p>
    <w:p w14:paraId="592E9E5A" w14:textId="4183FA0E" w:rsidR="00CE275B" w:rsidRDefault="00CE275B" w:rsidP="00A42668">
      <w:pPr>
        <w:pStyle w:val="ListParagraph"/>
        <w:numPr>
          <w:ilvl w:val="0"/>
          <w:numId w:val="38"/>
        </w:numPr>
        <w:spacing w:line="360" w:lineRule="auto"/>
      </w:pPr>
      <w:r>
        <w:t>Is responsible for delivering and managing authentication credentials for its End Users and for authenticating them.</w:t>
      </w:r>
    </w:p>
    <w:p w14:paraId="6C7DC539" w14:textId="77777777" w:rsidR="00CE275B" w:rsidRDefault="00CE275B" w:rsidP="00A42668">
      <w:pPr>
        <w:pStyle w:val="ListParagraph"/>
        <w:numPr>
          <w:ilvl w:val="0"/>
          <w:numId w:val="35"/>
        </w:numPr>
        <w:spacing w:line="360" w:lineRule="auto"/>
      </w:pPr>
      <w:r>
        <w:t>Should submit its Identity Management Practice Statement to the Federation Operator, who in turn makes it available to other Federation Members upon their request. The Identity Management Practice Statement is a description of the Identity Management life-cycle including a description of how individual digital identities are enrolled, maintained and removed from the identity management system. The statement must contain descriptions of administrative processes, practices and significant technologies used in the identity management life-cycle, which must be able to support a secure and consistent identity management life-cycle.</w:t>
      </w:r>
    </w:p>
    <w:p w14:paraId="30041671" w14:textId="77777777" w:rsidR="00CE275B" w:rsidRDefault="00CE275B" w:rsidP="00A42668">
      <w:pPr>
        <w:pStyle w:val="ListParagraph"/>
        <w:numPr>
          <w:ilvl w:val="0"/>
          <w:numId w:val="35"/>
        </w:numPr>
        <w:spacing w:line="360" w:lineRule="auto"/>
      </w:pPr>
      <w:r>
        <w:lastRenderedPageBreak/>
        <w:t>Ensures an End User is committed to the Home Organization’s Acceptable Usage Policy.</w:t>
      </w:r>
    </w:p>
    <w:p w14:paraId="259F7B5E" w14:textId="77777777" w:rsidR="007C5313" w:rsidRDefault="00CE275B" w:rsidP="00A42668">
      <w:pPr>
        <w:pStyle w:val="ListParagraph"/>
        <w:numPr>
          <w:ilvl w:val="0"/>
          <w:numId w:val="35"/>
        </w:numPr>
        <w:spacing w:line="360" w:lineRule="auto"/>
      </w:pPr>
      <w:r>
        <w:t xml:space="preserve">Operates a helpdesk for its End Users regarding Federation services related issues. </w:t>
      </w:r>
    </w:p>
    <w:p w14:paraId="27DDB4E9" w14:textId="247E8ACC" w:rsidR="00CE275B" w:rsidRDefault="00CE275B" w:rsidP="00E537DE">
      <w:pPr>
        <w:spacing w:line="360" w:lineRule="auto"/>
      </w:pPr>
      <w:r>
        <w:t>Home Organizations are encouraged to maintain a helpdesk for user queries at least during normal office-hours in the local time zone. Home Organizations must not redirect End User queries directly to the Federation Operator, but must make every effort to ensure that only relevant problems and queries are sent to the Federation Operator by appropriate Home Organization contacts.</w:t>
      </w:r>
    </w:p>
    <w:p w14:paraId="7F720989" w14:textId="77777777" w:rsidR="00CE275B" w:rsidRDefault="00CE275B" w:rsidP="00E537DE">
      <w:pPr>
        <w:spacing w:line="360" w:lineRule="auto"/>
      </w:pPr>
      <w:r>
        <w:t>If a Federation Member is acting as a Home Organization or Attribute Authority, it:</w:t>
      </w:r>
    </w:p>
    <w:p w14:paraId="54E4C421" w14:textId="77777777" w:rsidR="00CE275B" w:rsidRDefault="00CE275B" w:rsidP="00A42668">
      <w:pPr>
        <w:pStyle w:val="ListParagraph"/>
        <w:numPr>
          <w:ilvl w:val="0"/>
          <w:numId w:val="36"/>
        </w:numPr>
        <w:spacing w:line="360" w:lineRule="auto"/>
      </w:pPr>
      <w:r>
        <w:t>Is responsible for assigning Attribute values to the End Users and managing the values in a way which ensures they are up-to-date.</w:t>
      </w:r>
    </w:p>
    <w:p w14:paraId="67450D76" w14:textId="77777777" w:rsidR="00CE275B" w:rsidRDefault="00CE275B" w:rsidP="00A42668">
      <w:pPr>
        <w:pStyle w:val="ListParagraph"/>
        <w:numPr>
          <w:ilvl w:val="0"/>
          <w:numId w:val="36"/>
        </w:numPr>
        <w:spacing w:line="360" w:lineRule="auto"/>
      </w:pPr>
      <w:r>
        <w:t>Is responsible to releasing the Attributes to Service Providers.</w:t>
      </w:r>
    </w:p>
    <w:p w14:paraId="41C4AE84" w14:textId="77777777" w:rsidR="00A42668" w:rsidRDefault="00CE275B" w:rsidP="00A42668">
      <w:pPr>
        <w:spacing w:line="360" w:lineRule="auto"/>
      </w:pPr>
      <w:r>
        <w:t>If a Federation Member is acting as a Service Provider, it:</w:t>
      </w:r>
    </w:p>
    <w:p w14:paraId="451C366D" w14:textId="09BA0E56" w:rsidR="00CE275B" w:rsidRDefault="00CE275B" w:rsidP="00A42668">
      <w:pPr>
        <w:pStyle w:val="ListParagraph"/>
        <w:numPr>
          <w:ilvl w:val="0"/>
          <w:numId w:val="39"/>
        </w:numPr>
        <w:spacing w:line="360" w:lineRule="auto"/>
      </w:pPr>
      <w:r>
        <w:t>Is responsible for making decision on which End Users can access the services they operate and which access rights are granted to an End User. It is the Service Providers’ responsibility to implement those decisions.</w:t>
      </w:r>
    </w:p>
    <w:p w14:paraId="6660DFA4" w14:textId="77777777" w:rsidR="00CE275B" w:rsidRDefault="00CE275B" w:rsidP="00E537DE">
      <w:r>
        <w:t xml:space="preserve"> </w:t>
      </w:r>
    </w:p>
    <w:p w14:paraId="2D7093EF" w14:textId="77777777" w:rsidR="00CE275B" w:rsidRDefault="00CE275B" w:rsidP="00E537DE"/>
    <w:p w14:paraId="52E80D3E" w14:textId="77777777" w:rsidR="00CE275B" w:rsidRPr="006B5DC8" w:rsidRDefault="00CE275B" w:rsidP="00E537DE">
      <w:pPr>
        <w:pStyle w:val="Heading1"/>
        <w:spacing w:after="120"/>
        <w:rPr>
          <w:sz w:val="36"/>
          <w:szCs w:val="36"/>
        </w:rPr>
      </w:pPr>
      <w:bookmarkStart w:id="8" w:name="_Toc192751118"/>
      <w:r w:rsidRPr="006B5DC8">
        <w:rPr>
          <w:sz w:val="36"/>
          <w:szCs w:val="36"/>
        </w:rPr>
        <w:lastRenderedPageBreak/>
        <w:t>Eligibility</w:t>
      </w:r>
      <w:bookmarkEnd w:id="8"/>
    </w:p>
    <w:p w14:paraId="2B50E010" w14:textId="3F197D0B" w:rsidR="00CE275B" w:rsidRDefault="00CE275B" w:rsidP="00E537DE">
      <w:pPr>
        <w:spacing w:line="360" w:lineRule="auto"/>
      </w:pPr>
      <w:r>
        <w:t xml:space="preserve">The Federation sets out eligibility criteria that determines who is able to become a Federation member. The responsibility for setting membership criteria rests with </w:t>
      </w:r>
      <w:r w:rsidR="009F3171">
        <w:t>MAREN</w:t>
      </w:r>
      <w:r>
        <w:t xml:space="preserve"> and may be revised from time to time. Any institution that qualifies to be a member of </w:t>
      </w:r>
      <w:r w:rsidR="009F3171">
        <w:t>MAREN</w:t>
      </w:r>
      <w:r>
        <w:t xml:space="preserve"> also qualifies to become a member of </w:t>
      </w:r>
      <w:r w:rsidR="00D027D4">
        <w:t>MIF</w:t>
      </w:r>
      <w:r>
        <w:t xml:space="preserve"> (the Federation). The </w:t>
      </w:r>
      <w:r w:rsidR="009F3171">
        <w:t>MAREN</w:t>
      </w:r>
      <w:r>
        <w:t xml:space="preserve"> </w:t>
      </w:r>
      <w:r w:rsidR="006B5DC8">
        <w:t xml:space="preserve">Federation </w:t>
      </w:r>
      <w:r>
        <w:t xml:space="preserve">membership criteria </w:t>
      </w:r>
      <w:r w:rsidR="006B5DC8">
        <w:t>are fully described on the MIF website</w:t>
      </w:r>
      <w:r w:rsidR="00A42668">
        <w:t xml:space="preserve"> </w:t>
      </w:r>
      <w:hyperlink r:id="rId13" w:history="1">
        <w:r w:rsidR="00A42668" w:rsidRPr="00A42668">
          <w:rPr>
            <w:rStyle w:val="Hyperlink"/>
          </w:rPr>
          <w:t>https://mif.maren.ac.mw.</w:t>
        </w:r>
      </w:hyperlink>
    </w:p>
    <w:p w14:paraId="58B085CD" w14:textId="77777777" w:rsidR="00CE275B" w:rsidRDefault="00CE275B" w:rsidP="00E537DE"/>
    <w:p w14:paraId="0709E7F6" w14:textId="77777777" w:rsidR="00CE275B" w:rsidRDefault="00CE275B" w:rsidP="00E537DE"/>
    <w:p w14:paraId="22147DB8" w14:textId="77777777" w:rsidR="00CE275B" w:rsidRPr="006B5DC8" w:rsidRDefault="00CE275B" w:rsidP="00E537DE">
      <w:pPr>
        <w:pStyle w:val="Heading1"/>
        <w:spacing w:before="0" w:after="120" w:line="360" w:lineRule="auto"/>
        <w:rPr>
          <w:sz w:val="36"/>
          <w:szCs w:val="36"/>
        </w:rPr>
      </w:pPr>
      <w:bookmarkStart w:id="9" w:name="_Toc192751119"/>
      <w:r w:rsidRPr="006B5DC8">
        <w:rPr>
          <w:sz w:val="36"/>
          <w:szCs w:val="36"/>
        </w:rPr>
        <w:lastRenderedPageBreak/>
        <w:t>Procedures</w:t>
      </w:r>
      <w:bookmarkEnd w:id="9"/>
    </w:p>
    <w:p w14:paraId="0727BBE9" w14:textId="77777777" w:rsidR="00CE275B" w:rsidRDefault="00CE275B" w:rsidP="00E537DE">
      <w:pPr>
        <w:pStyle w:val="Heading2"/>
        <w:spacing w:after="120" w:line="360" w:lineRule="auto"/>
      </w:pPr>
      <w:bookmarkStart w:id="10" w:name="_Toc192751120"/>
      <w:r>
        <w:t>How to Join</w:t>
      </w:r>
      <w:bookmarkEnd w:id="10"/>
    </w:p>
    <w:p w14:paraId="1A6098BD" w14:textId="77777777" w:rsidR="00CE275B" w:rsidRDefault="00CE275B" w:rsidP="006B5DC8">
      <w:pPr>
        <w:pStyle w:val="ListParagraph"/>
        <w:numPr>
          <w:ilvl w:val="0"/>
          <w:numId w:val="39"/>
        </w:numPr>
        <w:spacing w:line="360" w:lineRule="auto"/>
      </w:pPr>
      <w:r>
        <w:t xml:space="preserve">In order to become a Federation Member, an organization applies for membership in the Federation to </w:t>
      </w:r>
      <w:r w:rsidR="009F3171">
        <w:t>MAREN</w:t>
      </w:r>
      <w:r>
        <w:t xml:space="preserve"> by agreeing to be bound by the Federation Policy. This is done in writing by an official representative of the organization.</w:t>
      </w:r>
    </w:p>
    <w:p w14:paraId="06D03BE4" w14:textId="77777777" w:rsidR="00CE275B" w:rsidRDefault="00CE275B" w:rsidP="006B5DC8">
      <w:pPr>
        <w:pStyle w:val="ListParagraph"/>
        <w:numPr>
          <w:ilvl w:val="0"/>
          <w:numId w:val="39"/>
        </w:numPr>
        <w:spacing w:line="360" w:lineRule="auto"/>
      </w:pPr>
      <w:r>
        <w:t xml:space="preserve">Each application for membership including (if applicable) the Identity Management Practice Statement is evaluated by the Federation Operator. The Federation Operator presents a recommendation for membership with an evaluation report to </w:t>
      </w:r>
      <w:r w:rsidR="009F3171">
        <w:t>MAREN</w:t>
      </w:r>
      <w:r>
        <w:t xml:space="preserve"> who in turn decides on whether to grant or deny the application.</w:t>
      </w:r>
    </w:p>
    <w:p w14:paraId="7D965A43" w14:textId="77777777" w:rsidR="00CE275B" w:rsidRDefault="00CE275B" w:rsidP="006B5DC8">
      <w:pPr>
        <w:pStyle w:val="ListParagraph"/>
        <w:numPr>
          <w:ilvl w:val="0"/>
          <w:numId w:val="39"/>
        </w:numPr>
        <w:spacing w:line="360" w:lineRule="auto"/>
      </w:pPr>
      <w:r>
        <w:t>If the application is denied, this decision and the reason for denying the application are communicated to the applying organization by the Federation Operator.</w:t>
      </w:r>
    </w:p>
    <w:p w14:paraId="0C11C4A3" w14:textId="77777777" w:rsidR="00CE275B" w:rsidRDefault="00CE275B" w:rsidP="006B5DC8">
      <w:pPr>
        <w:pStyle w:val="ListParagraph"/>
        <w:numPr>
          <w:ilvl w:val="0"/>
          <w:numId w:val="39"/>
        </w:numPr>
        <w:spacing w:line="360" w:lineRule="auto"/>
      </w:pPr>
      <w:r>
        <w:t>All Federation Members shall be bound by this Federation Policy (and any other documents referred to herein).</w:t>
      </w:r>
    </w:p>
    <w:p w14:paraId="643CE4AF" w14:textId="77777777" w:rsidR="006B5DC8" w:rsidRDefault="006B5DC8" w:rsidP="006B5DC8">
      <w:pPr>
        <w:pStyle w:val="ListParagraph"/>
        <w:spacing w:line="360" w:lineRule="auto"/>
      </w:pPr>
    </w:p>
    <w:p w14:paraId="20B16447" w14:textId="77777777" w:rsidR="00CE275B" w:rsidRDefault="00CE275B" w:rsidP="00E537DE">
      <w:pPr>
        <w:pStyle w:val="Heading2"/>
        <w:spacing w:after="120" w:line="360" w:lineRule="auto"/>
      </w:pPr>
      <w:bookmarkStart w:id="11" w:name="_Toc192751121"/>
      <w:r>
        <w:t>How to Withdraw</w:t>
      </w:r>
      <w:bookmarkEnd w:id="11"/>
    </w:p>
    <w:p w14:paraId="5060C112" w14:textId="77777777" w:rsidR="00CE275B" w:rsidRDefault="00CE275B" w:rsidP="006B5DC8">
      <w:pPr>
        <w:pStyle w:val="ListParagraph"/>
        <w:numPr>
          <w:ilvl w:val="0"/>
          <w:numId w:val="40"/>
        </w:numPr>
        <w:spacing w:line="360" w:lineRule="auto"/>
      </w:pPr>
      <w:r>
        <w:t>A Federation Member may cancel its membership in the Federation at any time by sending a written request to the Federation Operator. A cancellation of membership in the Federation implies the cancellation of the use of all federations Technology Profiles for the organization with immediate effect. The Federation Operator may cancel its participation in the Federation by announcing the termination date to the Federation Members. Until termination date, Federation Operator shall run the Federation on best effort basis. After the termination date, Federation Operator shall cancel the use of all Federations Technology Profiles for all Federation Members.</w:t>
      </w:r>
    </w:p>
    <w:p w14:paraId="4BB2553B" w14:textId="36E6C4B7" w:rsidR="00CE275B" w:rsidRDefault="00CE275B" w:rsidP="00E537DE">
      <w:r>
        <w:t xml:space="preserve"> </w:t>
      </w:r>
    </w:p>
    <w:p w14:paraId="137CA6F5" w14:textId="77777777" w:rsidR="00CE275B" w:rsidRPr="006B5DC8" w:rsidRDefault="00CE275B" w:rsidP="00E537DE">
      <w:pPr>
        <w:pStyle w:val="Heading1"/>
        <w:spacing w:after="120" w:line="360" w:lineRule="auto"/>
        <w:rPr>
          <w:sz w:val="36"/>
          <w:szCs w:val="36"/>
        </w:rPr>
      </w:pPr>
      <w:bookmarkStart w:id="12" w:name="_Toc192751122"/>
      <w:r w:rsidRPr="006B5DC8">
        <w:rPr>
          <w:sz w:val="36"/>
          <w:szCs w:val="36"/>
        </w:rPr>
        <w:lastRenderedPageBreak/>
        <w:t>Legal conditions of use</w:t>
      </w:r>
      <w:bookmarkEnd w:id="12"/>
    </w:p>
    <w:p w14:paraId="301DB569" w14:textId="77777777" w:rsidR="00CE275B" w:rsidRPr="00B1332F" w:rsidRDefault="00CE275B" w:rsidP="00E537DE">
      <w:pPr>
        <w:pStyle w:val="Heading2"/>
        <w:spacing w:after="120" w:line="360" w:lineRule="auto"/>
      </w:pPr>
      <w:bookmarkStart w:id="13" w:name="_Toc192751123"/>
      <w:r w:rsidRPr="00B1332F">
        <w:t>Termination</w:t>
      </w:r>
      <w:bookmarkEnd w:id="13"/>
    </w:p>
    <w:p w14:paraId="7EC53DA7" w14:textId="77777777" w:rsidR="00CE275B" w:rsidRDefault="00CE275B" w:rsidP="006B5DC8">
      <w:pPr>
        <w:pStyle w:val="ListParagraph"/>
        <w:numPr>
          <w:ilvl w:val="0"/>
          <w:numId w:val="41"/>
        </w:numPr>
        <w:spacing w:line="360" w:lineRule="auto"/>
      </w:pPr>
      <w:r>
        <w:t>If a Federation Member does not follow the Federation Policy, their membership in the Federation may be canceled.</w:t>
      </w:r>
    </w:p>
    <w:p w14:paraId="6FDB3EEE" w14:textId="77777777" w:rsidR="00CE275B" w:rsidRDefault="00CE275B" w:rsidP="006B5DC8">
      <w:pPr>
        <w:pStyle w:val="ListParagraph"/>
        <w:numPr>
          <w:ilvl w:val="0"/>
          <w:numId w:val="41"/>
        </w:numPr>
        <w:spacing w:line="360" w:lineRule="auto"/>
      </w:pPr>
      <w:r>
        <w:t>If the Federation Operator is aware of a breach of the Federation Policy by a Federation Member, the Federation Operator may issue a formal notification of concern. If the cause for the notification of concern is not rectified within the time specified by the Federation Operator, the governing body may issue a formal notification of impending revocation after which the governing body can decide to revoke the membership should the said Federation Member fail to comply or rectify the breach.</w:t>
      </w:r>
    </w:p>
    <w:p w14:paraId="490A15B0" w14:textId="77777777" w:rsidR="00CE275B" w:rsidRDefault="00CE275B" w:rsidP="006B5DC8">
      <w:pPr>
        <w:pStyle w:val="ListParagraph"/>
        <w:numPr>
          <w:ilvl w:val="0"/>
          <w:numId w:val="41"/>
        </w:numPr>
        <w:spacing w:line="360" w:lineRule="auto"/>
      </w:pPr>
      <w:r>
        <w:t>Revocation of a membership implies the revocation of the use of all Technology Profiles for the Federation Member with immediate effect.</w:t>
      </w:r>
    </w:p>
    <w:p w14:paraId="5E7A4C38" w14:textId="77777777" w:rsidR="006B5DC8" w:rsidRDefault="006B5DC8" w:rsidP="006B5DC8">
      <w:pPr>
        <w:pStyle w:val="ListParagraph"/>
        <w:spacing w:line="360" w:lineRule="auto"/>
      </w:pPr>
    </w:p>
    <w:p w14:paraId="22EEEA10" w14:textId="77777777" w:rsidR="00CE275B" w:rsidRDefault="00CE275B" w:rsidP="00E537DE">
      <w:pPr>
        <w:pStyle w:val="Heading2"/>
        <w:spacing w:after="120" w:line="360" w:lineRule="auto"/>
      </w:pPr>
      <w:bookmarkStart w:id="14" w:name="_Toc192751124"/>
      <w:r>
        <w:t>Liability and indemnification</w:t>
      </w:r>
      <w:bookmarkEnd w:id="14"/>
    </w:p>
    <w:p w14:paraId="42963B95" w14:textId="77777777" w:rsidR="00CE275B" w:rsidRDefault="00CE275B" w:rsidP="006B5DC8">
      <w:pPr>
        <w:pStyle w:val="ListParagraph"/>
        <w:numPr>
          <w:ilvl w:val="0"/>
          <w:numId w:val="42"/>
        </w:numPr>
        <w:spacing w:line="360" w:lineRule="auto"/>
      </w:pPr>
      <w:r>
        <w:t xml:space="preserve">The Federation Operator offers this service on an “as is” basis, that is, without liability for Federation Operator and </w:t>
      </w:r>
      <w:r w:rsidR="009F3171">
        <w:t>MAREN</w:t>
      </w:r>
      <w:r>
        <w:t xml:space="preserve"> for any faults, losses, damages, errors and defects meaning, amongst other, that the Federation Member cannot demand that the Federation Operator or the governing body amends defects, refunds payments or pay damages. By accepting membership to the Federation and agreeing to be bound by the Federation Policy, each Federation Member (and End User) agrees that the governing body and the Federation Operator shall not be liable for any errors, damages or losses and that each Federation Member accepts liability for its reliance on the information or data provided in the Federation. The Federation Operator will nevertheless strive to ensure that any faults and defects of significance are corrected within a reasonable period. Further, the Federation </w:t>
      </w:r>
      <w:r>
        <w:lastRenderedPageBreak/>
        <w:t>Operator will endeavor to put in place sufficient technical, organizational, and structural measures that are reasonably proportionate to the potential risks that the Federation faces.</w:t>
      </w:r>
    </w:p>
    <w:p w14:paraId="18789FD1" w14:textId="77777777" w:rsidR="00CE275B" w:rsidRDefault="00CE275B" w:rsidP="006B5DC8">
      <w:pPr>
        <w:pStyle w:val="ListParagraph"/>
        <w:numPr>
          <w:ilvl w:val="0"/>
          <w:numId w:val="42"/>
        </w:numPr>
        <w:spacing w:line="360" w:lineRule="auto"/>
      </w:pPr>
      <w:r>
        <w:t xml:space="preserve">The Federation Operator and </w:t>
      </w:r>
      <w:r w:rsidR="009F3171">
        <w:t>MAREN</w:t>
      </w:r>
      <w:r>
        <w:t xml:space="preserve"> shall not be held liable for any loss, damage or cost that arises as a result of the Federation Member connection to or use of Federation services, or other systems to which the Federation Member obtains access in accordance with this Policy.</w:t>
      </w:r>
    </w:p>
    <w:p w14:paraId="6697E2D9" w14:textId="77777777" w:rsidR="00CE275B" w:rsidRDefault="00CE275B" w:rsidP="006B5DC8">
      <w:pPr>
        <w:pStyle w:val="ListParagraph"/>
        <w:numPr>
          <w:ilvl w:val="0"/>
          <w:numId w:val="42"/>
        </w:numPr>
        <w:spacing w:line="360" w:lineRule="auto"/>
      </w:pPr>
      <w:r>
        <w:t>This limitation of liability does not however apply in the case of gross negligence or intentional fraudulent act shown by Federation Operator personnel.</w:t>
      </w:r>
    </w:p>
    <w:p w14:paraId="6BE69B6F" w14:textId="77777777" w:rsidR="00CE275B" w:rsidRDefault="00CE275B" w:rsidP="006B5DC8">
      <w:pPr>
        <w:pStyle w:val="ListParagraph"/>
        <w:numPr>
          <w:ilvl w:val="0"/>
          <w:numId w:val="42"/>
        </w:numPr>
        <w:spacing w:line="360" w:lineRule="auto"/>
      </w:pPr>
      <w:r>
        <w:t xml:space="preserve">Neither the Federation Operator nor </w:t>
      </w:r>
      <w:r w:rsidR="009F3171">
        <w:t>MAREN</w:t>
      </w:r>
      <w:r>
        <w:t xml:space="preserve"> shall be liable for damage caused to the Federation Member or its End Users. The Federation Member shall not be liable for damage caused to the Federation Operator or </w:t>
      </w:r>
      <w:r w:rsidR="009F3171">
        <w:t>MAREN</w:t>
      </w:r>
      <w:r>
        <w:t xml:space="preserve"> due to the use of the Federation services, service downtime or other issues relating to the use of the Federation services.</w:t>
      </w:r>
    </w:p>
    <w:p w14:paraId="08E5F427" w14:textId="77777777" w:rsidR="00CE275B" w:rsidRDefault="00CE275B" w:rsidP="006B5DC8">
      <w:pPr>
        <w:pStyle w:val="ListParagraph"/>
        <w:numPr>
          <w:ilvl w:val="0"/>
          <w:numId w:val="42"/>
        </w:numPr>
        <w:spacing w:line="360" w:lineRule="auto"/>
      </w:pPr>
      <w:r>
        <w:t>Unless agreed otherwise in writing between Federation Members, the Federation Member will have no liability to any other Federation Member solely by virtue of the Federation Member’s membership of the Federation. In particular, membership of the Federation alone does not create any enforceable rights or obligations directly between Federation Members.</w:t>
      </w:r>
    </w:p>
    <w:p w14:paraId="78D43556" w14:textId="77777777" w:rsidR="00CE275B" w:rsidRDefault="00CE275B" w:rsidP="006B5DC8">
      <w:pPr>
        <w:pStyle w:val="ListParagraph"/>
        <w:numPr>
          <w:ilvl w:val="0"/>
          <w:numId w:val="42"/>
        </w:numPr>
        <w:spacing w:line="360" w:lineRule="auto"/>
      </w:pPr>
      <w:r>
        <w:t>Federation Operator and the Federation Member shall not claim damages from other Federation Members for damages caused by the use of the Federation services, service downtime or other issues relating to the use of Federation services. The Federation Member may, in its absolute discretion, agree variations with any other Federation Member to the exclusions of liability. Such variations will only apply between those Federation Members.</w:t>
      </w:r>
    </w:p>
    <w:p w14:paraId="000F14CA" w14:textId="77777777" w:rsidR="00CE275B" w:rsidRDefault="00CE275B" w:rsidP="006B5DC8">
      <w:pPr>
        <w:pStyle w:val="ListParagraph"/>
        <w:numPr>
          <w:ilvl w:val="0"/>
          <w:numId w:val="42"/>
        </w:numPr>
        <w:spacing w:line="360" w:lineRule="auto"/>
      </w:pPr>
      <w:r>
        <w:t xml:space="preserve">The Federation Member is required to ensure compliance with applicable laws. Neither the Federation Operator nor </w:t>
      </w:r>
      <w:r w:rsidR="009F3171">
        <w:t>MAREN</w:t>
      </w:r>
      <w:r>
        <w:t xml:space="preserve"> shall be liable for damages caused by </w:t>
      </w:r>
      <w:r>
        <w:lastRenderedPageBreak/>
        <w:t>failure to comply with any such laws on behalf of the Federation Member or its End Users relating to the use of the Federation services.</w:t>
      </w:r>
    </w:p>
    <w:p w14:paraId="5D9D3643" w14:textId="77777777" w:rsidR="00CE275B" w:rsidRDefault="00CE275B" w:rsidP="006B5DC8">
      <w:pPr>
        <w:pStyle w:val="ListParagraph"/>
        <w:numPr>
          <w:ilvl w:val="0"/>
          <w:numId w:val="42"/>
        </w:numPr>
        <w:spacing w:line="360" w:lineRule="auto"/>
      </w:pPr>
      <w:r>
        <w:t>Neither party shall be liable for any consequential or indirect damage.</w:t>
      </w:r>
    </w:p>
    <w:p w14:paraId="7337A0F9" w14:textId="77777777" w:rsidR="00CE275B" w:rsidRDefault="00CE275B" w:rsidP="006B5DC8">
      <w:pPr>
        <w:pStyle w:val="ListParagraph"/>
        <w:numPr>
          <w:ilvl w:val="0"/>
          <w:numId w:val="42"/>
        </w:numPr>
        <w:spacing w:line="360" w:lineRule="auto"/>
      </w:pPr>
      <w:r>
        <w:t>The Limitation of liability for acts or omissions shall not extend to offences under any written law and the offending party will be held individually liable unless the offence was in connivance with another party.</w:t>
      </w:r>
    </w:p>
    <w:p w14:paraId="382768DE" w14:textId="77777777" w:rsidR="00CE275B" w:rsidRDefault="00CE275B" w:rsidP="006B5DC8">
      <w:pPr>
        <w:pStyle w:val="ListParagraph"/>
        <w:numPr>
          <w:ilvl w:val="0"/>
          <w:numId w:val="42"/>
        </w:numPr>
        <w:spacing w:line="360" w:lineRule="auto"/>
      </w:pPr>
      <w:r>
        <w:t>Without prejudice to the limitation of liability under this clause, parties are under obligation to take necessary and reasonable measures with respect to their express and implied obligations.</w:t>
      </w:r>
    </w:p>
    <w:p w14:paraId="5AEEE297" w14:textId="77777777" w:rsidR="00CE275B" w:rsidRDefault="00CE275B" w:rsidP="006B5DC8">
      <w:pPr>
        <w:pStyle w:val="ListParagraph"/>
        <w:numPr>
          <w:ilvl w:val="0"/>
          <w:numId w:val="42"/>
        </w:numPr>
        <w:spacing w:line="360" w:lineRule="auto"/>
      </w:pPr>
      <w:r>
        <w:t xml:space="preserve">Neither the existence of </w:t>
      </w:r>
      <w:proofErr w:type="spellStart"/>
      <w:r>
        <w:t>interfederation</w:t>
      </w:r>
      <w:proofErr w:type="spellEnd"/>
      <w:r>
        <w:t xml:space="preserve"> agreements, nor the exchange of information enabled by it, shall create any new legal obligations or rights between Members or operators of any Federation, except as otherwise advised by the Federation Operator. Federation Operator and Federation Members remain bound only by their own respective laws and jurisdictions.</w:t>
      </w:r>
    </w:p>
    <w:p w14:paraId="1977A1CF" w14:textId="77777777" w:rsidR="00CE275B" w:rsidRDefault="00CE275B" w:rsidP="006B5DC8">
      <w:pPr>
        <w:pStyle w:val="ListParagraph"/>
        <w:numPr>
          <w:ilvl w:val="0"/>
          <w:numId w:val="42"/>
        </w:numPr>
        <w:spacing w:line="360" w:lineRule="auto"/>
      </w:pPr>
      <w:r>
        <w:t xml:space="preserve">The Federation Member and Federation Operator shall refrain from claiming damages from entities in other federations involved in an </w:t>
      </w:r>
      <w:proofErr w:type="spellStart"/>
      <w:r>
        <w:t>interfederation</w:t>
      </w:r>
      <w:proofErr w:type="spellEnd"/>
      <w:r>
        <w:t xml:space="preserve"> agreement.</w:t>
      </w:r>
    </w:p>
    <w:p w14:paraId="13DFDF8A" w14:textId="77777777" w:rsidR="006B5DC8" w:rsidRDefault="006B5DC8" w:rsidP="006B5DC8">
      <w:pPr>
        <w:pStyle w:val="ListParagraph"/>
        <w:spacing w:line="360" w:lineRule="auto"/>
      </w:pPr>
    </w:p>
    <w:p w14:paraId="1D874BB5" w14:textId="77777777" w:rsidR="00CE275B" w:rsidRDefault="00CE275B" w:rsidP="00E537DE">
      <w:pPr>
        <w:pStyle w:val="Heading2"/>
        <w:spacing w:after="120" w:line="360" w:lineRule="auto"/>
      </w:pPr>
      <w:bookmarkStart w:id="15" w:name="_Toc192751125"/>
      <w:r>
        <w:t>Jurisdiction and dispute resolution</w:t>
      </w:r>
      <w:bookmarkEnd w:id="15"/>
    </w:p>
    <w:p w14:paraId="03C93C30" w14:textId="77283994" w:rsidR="003A5582" w:rsidRPr="003A5582" w:rsidRDefault="003A5582" w:rsidP="003A5582">
      <w:pPr>
        <w:pStyle w:val="ListParagraph"/>
        <w:numPr>
          <w:ilvl w:val="0"/>
          <w:numId w:val="43"/>
        </w:numPr>
        <w:spacing w:line="360" w:lineRule="auto"/>
      </w:pPr>
      <w:r>
        <w:t>This Federation Policy shall be governed by and construed in accordance with the laws of the Republic of Malawi.</w:t>
      </w:r>
    </w:p>
    <w:p w14:paraId="5885A9F3" w14:textId="77777777" w:rsidR="00DC1E0A" w:rsidRDefault="00DC1E0A" w:rsidP="006B5DC8">
      <w:pPr>
        <w:pStyle w:val="ListParagraph"/>
        <w:numPr>
          <w:ilvl w:val="0"/>
          <w:numId w:val="43"/>
        </w:numPr>
        <w:spacing w:line="360" w:lineRule="auto"/>
      </w:pPr>
      <w:r w:rsidRPr="00DC1E0A">
        <w:t>Should any dispute arise between the Parties hereto with regard to the interpretation, rights, obligations, and/or implementation of any one or more provisions of this Federation Policy, the Parties shall in the first instance attempt to resolve such dispute by amicable negotiation between themselves.</w:t>
      </w:r>
    </w:p>
    <w:p w14:paraId="698F068F" w14:textId="54E92F2D" w:rsidR="00D027D4" w:rsidRDefault="00DC1E0A" w:rsidP="006B5DC8">
      <w:pPr>
        <w:pStyle w:val="ListParagraph"/>
        <w:numPr>
          <w:ilvl w:val="0"/>
          <w:numId w:val="43"/>
        </w:numPr>
        <w:spacing w:line="360" w:lineRule="auto"/>
      </w:pPr>
      <w:r w:rsidRPr="00DC1E0A">
        <w:lastRenderedPageBreak/>
        <w:t>If the issue cannot be resolved through negotiation, or if such negotiations do not succeed within four weeks of the date on which the claim for negotiations was made in writing by one party, the disputes shall be submitted, by either party, in writing (with a copy to the other Party) to the Centre for Litigation and Dispute Resolution, Republic of Malawi, who will appoint an arbitrator</w:t>
      </w:r>
      <w:r w:rsidR="00D027D4">
        <w:t xml:space="preserve">. If any provision of the Federation Policy is held to be unenforceable by any court of competent jurisdiction, </w:t>
      </w:r>
      <w:r w:rsidRPr="00DC1E0A">
        <w:t>such term or provision or part shall to that extent be deemed not to form part of this Federation Policy. The validity and enforceability of the remainder of this Federation Policy shall not be affected.</w:t>
      </w:r>
    </w:p>
    <w:p w14:paraId="26FEAD87" w14:textId="77777777" w:rsidR="006B5DC8" w:rsidRDefault="006B5DC8" w:rsidP="006B5DC8">
      <w:pPr>
        <w:pStyle w:val="ListParagraph"/>
        <w:spacing w:line="360" w:lineRule="auto"/>
      </w:pPr>
    </w:p>
    <w:p w14:paraId="2EFB8B98" w14:textId="77777777" w:rsidR="00CE275B" w:rsidRDefault="00CE275B" w:rsidP="00E537DE">
      <w:pPr>
        <w:pStyle w:val="Heading2"/>
        <w:spacing w:after="120" w:line="360" w:lineRule="auto"/>
      </w:pPr>
      <w:bookmarkStart w:id="16" w:name="_Toc192751126"/>
      <w:proofErr w:type="spellStart"/>
      <w:r>
        <w:t>Interfederation</w:t>
      </w:r>
      <w:bookmarkEnd w:id="16"/>
      <w:proofErr w:type="spellEnd"/>
    </w:p>
    <w:p w14:paraId="0327126D" w14:textId="77777777" w:rsidR="00CE275B" w:rsidRDefault="00CE275B" w:rsidP="006B5DC8">
      <w:pPr>
        <w:pStyle w:val="ListParagraph"/>
        <w:numPr>
          <w:ilvl w:val="0"/>
          <w:numId w:val="44"/>
        </w:numPr>
        <w:spacing w:line="360" w:lineRule="auto"/>
      </w:pPr>
      <w:r>
        <w:t xml:space="preserve">The Federation may participate in </w:t>
      </w:r>
      <w:proofErr w:type="spellStart"/>
      <w:r>
        <w:t>interfederation</w:t>
      </w:r>
      <w:proofErr w:type="spellEnd"/>
      <w:r>
        <w:t xml:space="preserve"> agreements to encourage collaboration across national and organizational borders. The relevant Technology Profiles outline how the possible </w:t>
      </w:r>
      <w:proofErr w:type="spellStart"/>
      <w:r>
        <w:t>interfederation</w:t>
      </w:r>
      <w:proofErr w:type="spellEnd"/>
      <w:r>
        <w:t xml:space="preserve"> agreement is administratively and technologically expressed for specific technologies.</w:t>
      </w:r>
    </w:p>
    <w:p w14:paraId="0CFA88A9" w14:textId="77777777" w:rsidR="00CE275B" w:rsidRDefault="00CE275B" w:rsidP="006B5DC8">
      <w:pPr>
        <w:pStyle w:val="ListParagraph"/>
        <w:numPr>
          <w:ilvl w:val="0"/>
          <w:numId w:val="44"/>
        </w:numPr>
        <w:spacing w:line="360" w:lineRule="auto"/>
      </w:pPr>
      <w:r>
        <w:t xml:space="preserve">The Federation Member recognizes and knows that through those </w:t>
      </w:r>
      <w:proofErr w:type="spellStart"/>
      <w:r>
        <w:t>interfederation</w:t>
      </w:r>
      <w:proofErr w:type="spellEnd"/>
      <w:r>
        <w:t xml:space="preserve"> agreements, the Federation Member may deal with entities that are bound by and committed to foreign laws and federation policies. Those laws and regulations may differ from those of this Federation.</w:t>
      </w:r>
    </w:p>
    <w:p w14:paraId="496E180B" w14:textId="77777777" w:rsidR="006B5DC8" w:rsidRDefault="006B5DC8" w:rsidP="006B5DC8">
      <w:pPr>
        <w:pStyle w:val="ListParagraph"/>
        <w:spacing w:line="360" w:lineRule="auto"/>
      </w:pPr>
    </w:p>
    <w:p w14:paraId="0259838F" w14:textId="77777777" w:rsidR="00CE275B" w:rsidRDefault="00CE275B" w:rsidP="00E537DE">
      <w:pPr>
        <w:pStyle w:val="Heading2"/>
        <w:spacing w:after="120" w:line="360" w:lineRule="auto"/>
      </w:pPr>
      <w:bookmarkStart w:id="17" w:name="_Toc192751127"/>
      <w:r>
        <w:t>Amendment</w:t>
      </w:r>
      <w:bookmarkEnd w:id="17"/>
    </w:p>
    <w:p w14:paraId="2FA4831A" w14:textId="1F6D4E1F" w:rsidR="00CE275B" w:rsidRDefault="00CE275B" w:rsidP="003A5582">
      <w:pPr>
        <w:pStyle w:val="ListParagraph"/>
        <w:numPr>
          <w:ilvl w:val="0"/>
          <w:numId w:val="45"/>
        </w:numPr>
        <w:spacing w:line="360" w:lineRule="auto"/>
      </w:pPr>
      <w:r>
        <w:t>The Federation Operator has the authority to alter the Federation Policy at any moment. Any such changes must be authorized by the governing Body and must be reported in writing to all Federation Members at least 90 days prior to their implementation (before they take effect)</w:t>
      </w:r>
      <w:r w:rsidR="006B5DC8">
        <w:t>.</w:t>
      </w:r>
    </w:p>
    <w:p w14:paraId="1EAD74AA" w14:textId="77777777" w:rsidR="00451E3F" w:rsidRDefault="00451E3F" w:rsidP="00E537DE"/>
    <w:sectPr w:rsidR="00451E3F" w:rsidSect="001503D5">
      <w:footerReference w:type="default" r:id="rId14"/>
      <w:footerReference w:type="first" r:id="rId15"/>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244ADA" w14:textId="77777777" w:rsidR="00462B39" w:rsidRDefault="00462B39" w:rsidP="004C26DA">
      <w:r>
        <w:separator/>
      </w:r>
    </w:p>
  </w:endnote>
  <w:endnote w:type="continuationSeparator" w:id="0">
    <w:p w14:paraId="070475EE" w14:textId="77777777" w:rsidR="00462B39" w:rsidRDefault="00462B39" w:rsidP="004C26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8832268"/>
      <w:docPartObj>
        <w:docPartGallery w:val="Page Numbers (Bottom of Page)"/>
        <w:docPartUnique/>
      </w:docPartObj>
    </w:sdtPr>
    <w:sdtEndPr>
      <w:rPr>
        <w:noProof/>
      </w:rPr>
    </w:sdtEndPr>
    <w:sdtContent>
      <w:p w14:paraId="17766AF2" w14:textId="69DE5DB6" w:rsidR="001503D5" w:rsidRDefault="001503D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B0CC500" w14:textId="6AC4B591" w:rsidR="00952992" w:rsidRDefault="00952992" w:rsidP="004C26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2282870"/>
      <w:docPartObj>
        <w:docPartGallery w:val="Page Numbers (Bottom of Page)"/>
        <w:docPartUnique/>
      </w:docPartObj>
    </w:sdtPr>
    <w:sdtEndPr>
      <w:rPr>
        <w:noProof/>
      </w:rPr>
    </w:sdtEndPr>
    <w:sdtContent>
      <w:p w14:paraId="29822747" w14:textId="7FEA8D30" w:rsidR="001503D5" w:rsidRDefault="001503D5">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315F229F" w14:textId="77777777" w:rsidR="001503D5" w:rsidRDefault="001503D5" w:rsidP="004C26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4955266"/>
      <w:docPartObj>
        <w:docPartGallery w:val="Page Numbers (Bottom of Page)"/>
        <w:docPartUnique/>
      </w:docPartObj>
    </w:sdtPr>
    <w:sdtEndPr>
      <w:rPr>
        <w:noProof/>
      </w:rPr>
    </w:sdtEndPr>
    <w:sdtContent>
      <w:p w14:paraId="511FE9EF" w14:textId="7412CC8A" w:rsidR="001503D5" w:rsidRDefault="001503D5">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7C870278" w14:textId="77777777" w:rsidR="001503D5" w:rsidRDefault="001503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65024B" w14:textId="77777777" w:rsidR="00462B39" w:rsidRDefault="00462B39" w:rsidP="004C26DA">
      <w:r>
        <w:separator/>
      </w:r>
    </w:p>
  </w:footnote>
  <w:footnote w:type="continuationSeparator" w:id="0">
    <w:p w14:paraId="38FC7160" w14:textId="77777777" w:rsidR="00462B39" w:rsidRDefault="00462B39" w:rsidP="004C26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21C97" w14:textId="5446D242" w:rsidR="001503D5" w:rsidRDefault="001503D5">
    <w:pPr>
      <w:pStyle w:val="Header"/>
      <w:jc w:val="center"/>
    </w:pPr>
  </w:p>
  <w:p w14:paraId="5B1AD80A" w14:textId="77777777" w:rsidR="001503D5" w:rsidRDefault="001503D5" w:rsidP="004C26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273BA"/>
    <w:multiLevelType w:val="hybridMultilevel"/>
    <w:tmpl w:val="FEBE5AB6"/>
    <w:lvl w:ilvl="0" w:tplc="04090001">
      <w:start w:val="1"/>
      <w:numFmt w:val="bullet"/>
      <w:lvlText w:val=""/>
      <w:lvlJc w:val="left"/>
      <w:pPr>
        <w:ind w:left="1298" w:hanging="360"/>
      </w:pPr>
      <w:rPr>
        <w:rFonts w:ascii="Symbol" w:hAnsi="Symbol"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 w15:restartNumberingAfterBreak="0">
    <w:nsid w:val="06324B71"/>
    <w:multiLevelType w:val="hybridMultilevel"/>
    <w:tmpl w:val="FA764A5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99C68A0"/>
    <w:multiLevelType w:val="hybridMultilevel"/>
    <w:tmpl w:val="1F2E78D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7D5B00"/>
    <w:multiLevelType w:val="hybridMultilevel"/>
    <w:tmpl w:val="C87E3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BF1E14"/>
    <w:multiLevelType w:val="hybridMultilevel"/>
    <w:tmpl w:val="FDBCA43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F2C07"/>
    <w:multiLevelType w:val="hybridMultilevel"/>
    <w:tmpl w:val="F084B87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9E18BE"/>
    <w:multiLevelType w:val="hybridMultilevel"/>
    <w:tmpl w:val="F30EE1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4DD0AEB"/>
    <w:multiLevelType w:val="hybridMultilevel"/>
    <w:tmpl w:val="24EAA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4A73B7"/>
    <w:multiLevelType w:val="hybridMultilevel"/>
    <w:tmpl w:val="3D0ECB5E"/>
    <w:lvl w:ilvl="0" w:tplc="5B461070">
      <w:start w:val="1"/>
      <w:numFmt w:val="decimal"/>
      <w:pStyle w:val="Style2"/>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B62396B"/>
    <w:multiLevelType w:val="hybridMultilevel"/>
    <w:tmpl w:val="EEEEC564"/>
    <w:lvl w:ilvl="0" w:tplc="04090001">
      <w:start w:val="1"/>
      <w:numFmt w:val="bullet"/>
      <w:lvlText w:val=""/>
      <w:lvlJc w:val="left"/>
      <w:pPr>
        <w:ind w:left="791" w:hanging="360"/>
      </w:pPr>
      <w:rPr>
        <w:rFonts w:ascii="Symbol" w:hAnsi="Symbol" w:hint="default"/>
      </w:rPr>
    </w:lvl>
    <w:lvl w:ilvl="1" w:tplc="04090003" w:tentative="1">
      <w:start w:val="1"/>
      <w:numFmt w:val="bullet"/>
      <w:lvlText w:val="o"/>
      <w:lvlJc w:val="left"/>
      <w:pPr>
        <w:ind w:left="1511" w:hanging="360"/>
      </w:pPr>
      <w:rPr>
        <w:rFonts w:ascii="Courier New" w:hAnsi="Courier New" w:cs="Courier New" w:hint="default"/>
      </w:rPr>
    </w:lvl>
    <w:lvl w:ilvl="2" w:tplc="04090005" w:tentative="1">
      <w:start w:val="1"/>
      <w:numFmt w:val="bullet"/>
      <w:lvlText w:val=""/>
      <w:lvlJc w:val="left"/>
      <w:pPr>
        <w:ind w:left="2231" w:hanging="360"/>
      </w:pPr>
      <w:rPr>
        <w:rFonts w:ascii="Wingdings" w:hAnsi="Wingdings" w:hint="default"/>
      </w:rPr>
    </w:lvl>
    <w:lvl w:ilvl="3" w:tplc="04090001" w:tentative="1">
      <w:start w:val="1"/>
      <w:numFmt w:val="bullet"/>
      <w:lvlText w:val=""/>
      <w:lvlJc w:val="left"/>
      <w:pPr>
        <w:ind w:left="2951" w:hanging="360"/>
      </w:pPr>
      <w:rPr>
        <w:rFonts w:ascii="Symbol" w:hAnsi="Symbol" w:hint="default"/>
      </w:rPr>
    </w:lvl>
    <w:lvl w:ilvl="4" w:tplc="04090003" w:tentative="1">
      <w:start w:val="1"/>
      <w:numFmt w:val="bullet"/>
      <w:lvlText w:val="o"/>
      <w:lvlJc w:val="left"/>
      <w:pPr>
        <w:ind w:left="3671" w:hanging="360"/>
      </w:pPr>
      <w:rPr>
        <w:rFonts w:ascii="Courier New" w:hAnsi="Courier New" w:cs="Courier New" w:hint="default"/>
      </w:rPr>
    </w:lvl>
    <w:lvl w:ilvl="5" w:tplc="04090005" w:tentative="1">
      <w:start w:val="1"/>
      <w:numFmt w:val="bullet"/>
      <w:lvlText w:val=""/>
      <w:lvlJc w:val="left"/>
      <w:pPr>
        <w:ind w:left="4391" w:hanging="360"/>
      </w:pPr>
      <w:rPr>
        <w:rFonts w:ascii="Wingdings" w:hAnsi="Wingdings" w:hint="default"/>
      </w:rPr>
    </w:lvl>
    <w:lvl w:ilvl="6" w:tplc="04090001" w:tentative="1">
      <w:start w:val="1"/>
      <w:numFmt w:val="bullet"/>
      <w:lvlText w:val=""/>
      <w:lvlJc w:val="left"/>
      <w:pPr>
        <w:ind w:left="5111" w:hanging="360"/>
      </w:pPr>
      <w:rPr>
        <w:rFonts w:ascii="Symbol" w:hAnsi="Symbol" w:hint="default"/>
      </w:rPr>
    </w:lvl>
    <w:lvl w:ilvl="7" w:tplc="04090003" w:tentative="1">
      <w:start w:val="1"/>
      <w:numFmt w:val="bullet"/>
      <w:lvlText w:val="o"/>
      <w:lvlJc w:val="left"/>
      <w:pPr>
        <w:ind w:left="5831" w:hanging="360"/>
      </w:pPr>
      <w:rPr>
        <w:rFonts w:ascii="Courier New" w:hAnsi="Courier New" w:cs="Courier New" w:hint="default"/>
      </w:rPr>
    </w:lvl>
    <w:lvl w:ilvl="8" w:tplc="04090005" w:tentative="1">
      <w:start w:val="1"/>
      <w:numFmt w:val="bullet"/>
      <w:lvlText w:val=""/>
      <w:lvlJc w:val="left"/>
      <w:pPr>
        <w:ind w:left="6551" w:hanging="360"/>
      </w:pPr>
      <w:rPr>
        <w:rFonts w:ascii="Wingdings" w:hAnsi="Wingdings" w:hint="default"/>
      </w:rPr>
    </w:lvl>
  </w:abstractNum>
  <w:abstractNum w:abstractNumId="10" w15:restartNumberingAfterBreak="0">
    <w:nsid w:val="1EEC0145"/>
    <w:multiLevelType w:val="hybridMultilevel"/>
    <w:tmpl w:val="641A8DD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6F6894"/>
    <w:multiLevelType w:val="hybridMultilevel"/>
    <w:tmpl w:val="C5CA6EAA"/>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74D6173"/>
    <w:multiLevelType w:val="hybridMultilevel"/>
    <w:tmpl w:val="39526C5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8F87B99"/>
    <w:multiLevelType w:val="hybridMultilevel"/>
    <w:tmpl w:val="C33A3FA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732BC1"/>
    <w:multiLevelType w:val="hybridMultilevel"/>
    <w:tmpl w:val="FDEE4CA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C0B5DAB"/>
    <w:multiLevelType w:val="hybridMultilevel"/>
    <w:tmpl w:val="7264F6A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B713CD"/>
    <w:multiLevelType w:val="hybridMultilevel"/>
    <w:tmpl w:val="5950B51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F5A5233"/>
    <w:multiLevelType w:val="hybridMultilevel"/>
    <w:tmpl w:val="A632466A"/>
    <w:lvl w:ilvl="0" w:tplc="831407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016263"/>
    <w:multiLevelType w:val="hybridMultilevel"/>
    <w:tmpl w:val="901ABD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8B2B4D"/>
    <w:multiLevelType w:val="hybridMultilevel"/>
    <w:tmpl w:val="653AD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BD60D5"/>
    <w:multiLevelType w:val="hybridMultilevel"/>
    <w:tmpl w:val="A74214E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6ED4E21"/>
    <w:multiLevelType w:val="hybridMultilevel"/>
    <w:tmpl w:val="865E6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8C94420"/>
    <w:multiLevelType w:val="hybridMultilevel"/>
    <w:tmpl w:val="85A0C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C4E40F9"/>
    <w:multiLevelType w:val="hybridMultilevel"/>
    <w:tmpl w:val="08A4BB7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8567B1"/>
    <w:multiLevelType w:val="hybridMultilevel"/>
    <w:tmpl w:val="71925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C2560F"/>
    <w:multiLevelType w:val="hybridMultilevel"/>
    <w:tmpl w:val="75A25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428B7E3D"/>
    <w:multiLevelType w:val="hybridMultilevel"/>
    <w:tmpl w:val="96CE0B3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540711D"/>
    <w:multiLevelType w:val="hybridMultilevel"/>
    <w:tmpl w:val="A5CAB0E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4D7ACE"/>
    <w:multiLevelType w:val="hybridMultilevel"/>
    <w:tmpl w:val="1436B94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DA6385"/>
    <w:multiLevelType w:val="hybridMultilevel"/>
    <w:tmpl w:val="6158F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815877"/>
    <w:multiLevelType w:val="hybridMultilevel"/>
    <w:tmpl w:val="44A61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A54896"/>
    <w:multiLevelType w:val="hybridMultilevel"/>
    <w:tmpl w:val="498CD16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6B942C0"/>
    <w:multiLevelType w:val="hybridMultilevel"/>
    <w:tmpl w:val="EA9E2E8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8061C4A"/>
    <w:multiLevelType w:val="hybridMultilevel"/>
    <w:tmpl w:val="1FC2D48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C113C1"/>
    <w:multiLevelType w:val="hybridMultilevel"/>
    <w:tmpl w:val="69E25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244158"/>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6" w15:restartNumberingAfterBreak="0">
    <w:nsid w:val="610960BC"/>
    <w:multiLevelType w:val="multilevel"/>
    <w:tmpl w:val="0EF0483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15:restartNumberingAfterBreak="0">
    <w:nsid w:val="61914F8C"/>
    <w:multiLevelType w:val="hybridMultilevel"/>
    <w:tmpl w:val="D54C7DB8"/>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DF51FA3"/>
    <w:multiLevelType w:val="hybridMultilevel"/>
    <w:tmpl w:val="C9D223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273A67"/>
    <w:multiLevelType w:val="hybridMultilevel"/>
    <w:tmpl w:val="6DEC82A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F15744"/>
    <w:multiLevelType w:val="hybridMultilevel"/>
    <w:tmpl w:val="C52EFD7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5F86A5F"/>
    <w:multiLevelType w:val="hybridMultilevel"/>
    <w:tmpl w:val="3FB8F8D8"/>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76DD3CE4"/>
    <w:multiLevelType w:val="hybridMultilevel"/>
    <w:tmpl w:val="4952423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B07762"/>
    <w:multiLevelType w:val="hybridMultilevel"/>
    <w:tmpl w:val="303A9B0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B54C4D"/>
    <w:multiLevelType w:val="hybridMultilevel"/>
    <w:tmpl w:val="C1685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32406163">
    <w:abstractNumId w:val="17"/>
  </w:num>
  <w:num w:numId="2" w16cid:durableId="1740518908">
    <w:abstractNumId w:val="36"/>
  </w:num>
  <w:num w:numId="3" w16cid:durableId="192622728">
    <w:abstractNumId w:val="30"/>
  </w:num>
  <w:num w:numId="4" w16cid:durableId="203098059">
    <w:abstractNumId w:val="38"/>
  </w:num>
  <w:num w:numId="5" w16cid:durableId="148788902">
    <w:abstractNumId w:val="40"/>
  </w:num>
  <w:num w:numId="6" w16cid:durableId="9258448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259862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70315961">
    <w:abstractNumId w:val="25"/>
  </w:num>
  <w:num w:numId="9" w16cid:durableId="833646078">
    <w:abstractNumId w:val="6"/>
  </w:num>
  <w:num w:numId="10" w16cid:durableId="1323581074">
    <w:abstractNumId w:val="22"/>
  </w:num>
  <w:num w:numId="11" w16cid:durableId="935595384">
    <w:abstractNumId w:val="29"/>
  </w:num>
  <w:num w:numId="12" w16cid:durableId="770976750">
    <w:abstractNumId w:val="8"/>
  </w:num>
  <w:num w:numId="13" w16cid:durableId="1093476754">
    <w:abstractNumId w:val="0"/>
  </w:num>
  <w:num w:numId="14" w16cid:durableId="26685645">
    <w:abstractNumId w:val="34"/>
  </w:num>
  <w:num w:numId="15" w16cid:durableId="396392429">
    <w:abstractNumId w:val="44"/>
  </w:num>
  <w:num w:numId="16" w16cid:durableId="462699751">
    <w:abstractNumId w:val="19"/>
  </w:num>
  <w:num w:numId="17" w16cid:durableId="1140028981">
    <w:abstractNumId w:val="7"/>
  </w:num>
  <w:num w:numId="18" w16cid:durableId="309597088">
    <w:abstractNumId w:val="2"/>
  </w:num>
  <w:num w:numId="19" w16cid:durableId="1017005605">
    <w:abstractNumId w:val="23"/>
  </w:num>
  <w:num w:numId="20" w16cid:durableId="1505784677">
    <w:abstractNumId w:val="15"/>
  </w:num>
  <w:num w:numId="21" w16cid:durableId="205914874">
    <w:abstractNumId w:val="39"/>
  </w:num>
  <w:num w:numId="22" w16cid:durableId="1240864066">
    <w:abstractNumId w:val="13"/>
  </w:num>
  <w:num w:numId="23" w16cid:durableId="1831824328">
    <w:abstractNumId w:val="18"/>
  </w:num>
  <w:num w:numId="24" w16cid:durableId="1921867613">
    <w:abstractNumId w:val="28"/>
  </w:num>
  <w:num w:numId="25" w16cid:durableId="355929885">
    <w:abstractNumId w:val="4"/>
  </w:num>
  <w:num w:numId="26" w16cid:durableId="1536773270">
    <w:abstractNumId w:val="33"/>
  </w:num>
  <w:num w:numId="27" w16cid:durableId="1414426257">
    <w:abstractNumId w:val="43"/>
  </w:num>
  <w:num w:numId="28" w16cid:durableId="105463448">
    <w:abstractNumId w:val="10"/>
  </w:num>
  <w:num w:numId="29" w16cid:durableId="1670981705">
    <w:abstractNumId w:val="27"/>
  </w:num>
  <w:num w:numId="30" w16cid:durableId="1436707369">
    <w:abstractNumId w:val="42"/>
  </w:num>
  <w:num w:numId="31" w16cid:durableId="872309742">
    <w:abstractNumId w:val="14"/>
  </w:num>
  <w:num w:numId="32" w16cid:durableId="1211185982">
    <w:abstractNumId w:val="5"/>
  </w:num>
  <w:num w:numId="33" w16cid:durableId="1166168664">
    <w:abstractNumId w:val="26"/>
  </w:num>
  <w:num w:numId="34" w16cid:durableId="1973707448">
    <w:abstractNumId w:val="1"/>
  </w:num>
  <w:num w:numId="35" w16cid:durableId="473446748">
    <w:abstractNumId w:val="24"/>
  </w:num>
  <w:num w:numId="36" w16cid:durableId="1140881042">
    <w:abstractNumId w:val="12"/>
  </w:num>
  <w:num w:numId="37" w16cid:durableId="1497067387">
    <w:abstractNumId w:val="9"/>
  </w:num>
  <w:num w:numId="38" w16cid:durableId="186408208">
    <w:abstractNumId w:val="3"/>
  </w:num>
  <w:num w:numId="39" w16cid:durableId="1772776796">
    <w:abstractNumId w:val="21"/>
  </w:num>
  <w:num w:numId="40" w16cid:durableId="317077769">
    <w:abstractNumId w:val="20"/>
  </w:num>
  <w:num w:numId="41" w16cid:durableId="1587298919">
    <w:abstractNumId w:val="31"/>
  </w:num>
  <w:num w:numId="42" w16cid:durableId="214318337">
    <w:abstractNumId w:val="41"/>
  </w:num>
  <w:num w:numId="43" w16cid:durableId="1847355227">
    <w:abstractNumId w:val="37"/>
  </w:num>
  <w:num w:numId="44" w16cid:durableId="1450395217">
    <w:abstractNumId w:val="11"/>
  </w:num>
  <w:num w:numId="45" w16cid:durableId="1148744936">
    <w:abstractNumId w:val="16"/>
  </w:num>
  <w:num w:numId="46" w16cid:durableId="2134786268">
    <w:abstractNumId w:val="32"/>
  </w:num>
  <w:num w:numId="47" w16cid:durableId="166535598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551F"/>
    <w:rsid w:val="000200A2"/>
    <w:rsid w:val="00020EA3"/>
    <w:rsid w:val="0003002F"/>
    <w:rsid w:val="00033B14"/>
    <w:rsid w:val="0003621C"/>
    <w:rsid w:val="00042EB8"/>
    <w:rsid w:val="000518B3"/>
    <w:rsid w:val="00052DA5"/>
    <w:rsid w:val="00053BE8"/>
    <w:rsid w:val="000574CB"/>
    <w:rsid w:val="00057F8F"/>
    <w:rsid w:val="000629AF"/>
    <w:rsid w:val="00080429"/>
    <w:rsid w:val="00090F29"/>
    <w:rsid w:val="00091079"/>
    <w:rsid w:val="000967FD"/>
    <w:rsid w:val="000A594F"/>
    <w:rsid w:val="000B0418"/>
    <w:rsid w:val="000B3F08"/>
    <w:rsid w:val="000B4638"/>
    <w:rsid w:val="000B6442"/>
    <w:rsid w:val="000C500C"/>
    <w:rsid w:val="000D392C"/>
    <w:rsid w:val="000F2DC3"/>
    <w:rsid w:val="000F51EC"/>
    <w:rsid w:val="00100E5B"/>
    <w:rsid w:val="00114CE2"/>
    <w:rsid w:val="00120DD2"/>
    <w:rsid w:val="00123BB4"/>
    <w:rsid w:val="0012414D"/>
    <w:rsid w:val="001265AE"/>
    <w:rsid w:val="00131A94"/>
    <w:rsid w:val="001356E3"/>
    <w:rsid w:val="001503D5"/>
    <w:rsid w:val="00171042"/>
    <w:rsid w:val="0019748B"/>
    <w:rsid w:val="001A7BE7"/>
    <w:rsid w:val="001B7B0D"/>
    <w:rsid w:val="001D4EF7"/>
    <w:rsid w:val="001F191E"/>
    <w:rsid w:val="001F7018"/>
    <w:rsid w:val="002330E1"/>
    <w:rsid w:val="002428B2"/>
    <w:rsid w:val="00247A60"/>
    <w:rsid w:val="00254E60"/>
    <w:rsid w:val="002575E0"/>
    <w:rsid w:val="002660F4"/>
    <w:rsid w:val="002716B8"/>
    <w:rsid w:val="002937E6"/>
    <w:rsid w:val="002A5DA3"/>
    <w:rsid w:val="002B3D20"/>
    <w:rsid w:val="002D1B6A"/>
    <w:rsid w:val="002D7D7A"/>
    <w:rsid w:val="002E2DFA"/>
    <w:rsid w:val="0030022B"/>
    <w:rsid w:val="00300394"/>
    <w:rsid w:val="003018FC"/>
    <w:rsid w:val="00303607"/>
    <w:rsid w:val="0032451E"/>
    <w:rsid w:val="0033361C"/>
    <w:rsid w:val="0033680A"/>
    <w:rsid w:val="0035551F"/>
    <w:rsid w:val="00356AB2"/>
    <w:rsid w:val="00360491"/>
    <w:rsid w:val="003744F6"/>
    <w:rsid w:val="0039382E"/>
    <w:rsid w:val="003A5582"/>
    <w:rsid w:val="003B5121"/>
    <w:rsid w:val="003E63F7"/>
    <w:rsid w:val="003F0D47"/>
    <w:rsid w:val="003F0FBF"/>
    <w:rsid w:val="003F7399"/>
    <w:rsid w:val="0040234F"/>
    <w:rsid w:val="00411D7A"/>
    <w:rsid w:val="004123F6"/>
    <w:rsid w:val="004156D6"/>
    <w:rsid w:val="00421D5E"/>
    <w:rsid w:val="00436556"/>
    <w:rsid w:val="00441853"/>
    <w:rsid w:val="00451E3F"/>
    <w:rsid w:val="00461FE7"/>
    <w:rsid w:val="00462B39"/>
    <w:rsid w:val="00467A20"/>
    <w:rsid w:val="004711D1"/>
    <w:rsid w:val="00472333"/>
    <w:rsid w:val="00474162"/>
    <w:rsid w:val="00482F8F"/>
    <w:rsid w:val="00494A9C"/>
    <w:rsid w:val="004A3457"/>
    <w:rsid w:val="004A565B"/>
    <w:rsid w:val="004B1EDA"/>
    <w:rsid w:val="004C1626"/>
    <w:rsid w:val="004C26DA"/>
    <w:rsid w:val="004C7236"/>
    <w:rsid w:val="004D243C"/>
    <w:rsid w:val="004D28F1"/>
    <w:rsid w:val="00523F06"/>
    <w:rsid w:val="0053267F"/>
    <w:rsid w:val="00537238"/>
    <w:rsid w:val="00554EEC"/>
    <w:rsid w:val="00561449"/>
    <w:rsid w:val="0056529E"/>
    <w:rsid w:val="0057326F"/>
    <w:rsid w:val="0058356E"/>
    <w:rsid w:val="00584B20"/>
    <w:rsid w:val="005919EC"/>
    <w:rsid w:val="00596F05"/>
    <w:rsid w:val="005C6BEA"/>
    <w:rsid w:val="005D7ADE"/>
    <w:rsid w:val="00601162"/>
    <w:rsid w:val="006041BF"/>
    <w:rsid w:val="00616CDB"/>
    <w:rsid w:val="006234C8"/>
    <w:rsid w:val="00624ED4"/>
    <w:rsid w:val="00630E34"/>
    <w:rsid w:val="0064693E"/>
    <w:rsid w:val="00657456"/>
    <w:rsid w:val="00681F38"/>
    <w:rsid w:val="006829BE"/>
    <w:rsid w:val="00685705"/>
    <w:rsid w:val="006A3456"/>
    <w:rsid w:val="006B2E43"/>
    <w:rsid w:val="006B354F"/>
    <w:rsid w:val="006B5DC8"/>
    <w:rsid w:val="006C5E24"/>
    <w:rsid w:val="006E73DA"/>
    <w:rsid w:val="006F2585"/>
    <w:rsid w:val="006F4508"/>
    <w:rsid w:val="00702240"/>
    <w:rsid w:val="00707F55"/>
    <w:rsid w:val="007152D3"/>
    <w:rsid w:val="00716788"/>
    <w:rsid w:val="0073080A"/>
    <w:rsid w:val="0073331F"/>
    <w:rsid w:val="007775C6"/>
    <w:rsid w:val="00777D01"/>
    <w:rsid w:val="00785C01"/>
    <w:rsid w:val="00791394"/>
    <w:rsid w:val="007A7E2D"/>
    <w:rsid w:val="007C5313"/>
    <w:rsid w:val="007C625C"/>
    <w:rsid w:val="007E3B6E"/>
    <w:rsid w:val="00800A2C"/>
    <w:rsid w:val="00802263"/>
    <w:rsid w:val="0080651E"/>
    <w:rsid w:val="008129AA"/>
    <w:rsid w:val="00816210"/>
    <w:rsid w:val="00822192"/>
    <w:rsid w:val="00824846"/>
    <w:rsid w:val="008340D7"/>
    <w:rsid w:val="00836CBD"/>
    <w:rsid w:val="00841E37"/>
    <w:rsid w:val="00845604"/>
    <w:rsid w:val="008511AF"/>
    <w:rsid w:val="00862A96"/>
    <w:rsid w:val="0088005D"/>
    <w:rsid w:val="00884098"/>
    <w:rsid w:val="008A0580"/>
    <w:rsid w:val="008A5CA4"/>
    <w:rsid w:val="008B51F1"/>
    <w:rsid w:val="008B7F75"/>
    <w:rsid w:val="008C5485"/>
    <w:rsid w:val="008E0F1C"/>
    <w:rsid w:val="008E5174"/>
    <w:rsid w:val="008E7EBD"/>
    <w:rsid w:val="00902064"/>
    <w:rsid w:val="00904D78"/>
    <w:rsid w:val="00912ACB"/>
    <w:rsid w:val="00915247"/>
    <w:rsid w:val="00916C80"/>
    <w:rsid w:val="009228A6"/>
    <w:rsid w:val="00924328"/>
    <w:rsid w:val="00952992"/>
    <w:rsid w:val="00965662"/>
    <w:rsid w:val="009809D2"/>
    <w:rsid w:val="00990EE8"/>
    <w:rsid w:val="009A0A16"/>
    <w:rsid w:val="009A2F86"/>
    <w:rsid w:val="009B1BDB"/>
    <w:rsid w:val="009B3560"/>
    <w:rsid w:val="009B7270"/>
    <w:rsid w:val="009D1327"/>
    <w:rsid w:val="009E1639"/>
    <w:rsid w:val="009F3171"/>
    <w:rsid w:val="009F469B"/>
    <w:rsid w:val="00A100FD"/>
    <w:rsid w:val="00A20D69"/>
    <w:rsid w:val="00A42668"/>
    <w:rsid w:val="00A43636"/>
    <w:rsid w:val="00A44B85"/>
    <w:rsid w:val="00A53A58"/>
    <w:rsid w:val="00A54F23"/>
    <w:rsid w:val="00A61F54"/>
    <w:rsid w:val="00A6454D"/>
    <w:rsid w:val="00A67216"/>
    <w:rsid w:val="00A7007D"/>
    <w:rsid w:val="00A73D76"/>
    <w:rsid w:val="00A769A6"/>
    <w:rsid w:val="00A77273"/>
    <w:rsid w:val="00A82336"/>
    <w:rsid w:val="00A90181"/>
    <w:rsid w:val="00A9179E"/>
    <w:rsid w:val="00AA7D33"/>
    <w:rsid w:val="00AD203F"/>
    <w:rsid w:val="00AD7F9D"/>
    <w:rsid w:val="00AE13E6"/>
    <w:rsid w:val="00AE3462"/>
    <w:rsid w:val="00AE626B"/>
    <w:rsid w:val="00AF5E88"/>
    <w:rsid w:val="00B00DFE"/>
    <w:rsid w:val="00B048B1"/>
    <w:rsid w:val="00B1286B"/>
    <w:rsid w:val="00B1332F"/>
    <w:rsid w:val="00B20E55"/>
    <w:rsid w:val="00B25144"/>
    <w:rsid w:val="00B2792A"/>
    <w:rsid w:val="00B37035"/>
    <w:rsid w:val="00B564F2"/>
    <w:rsid w:val="00B6538E"/>
    <w:rsid w:val="00B66E9B"/>
    <w:rsid w:val="00B715C3"/>
    <w:rsid w:val="00B73150"/>
    <w:rsid w:val="00B80201"/>
    <w:rsid w:val="00B83636"/>
    <w:rsid w:val="00B84910"/>
    <w:rsid w:val="00B925B4"/>
    <w:rsid w:val="00BB59AE"/>
    <w:rsid w:val="00C01479"/>
    <w:rsid w:val="00C01ACD"/>
    <w:rsid w:val="00C030E2"/>
    <w:rsid w:val="00C03E7D"/>
    <w:rsid w:val="00C05C8A"/>
    <w:rsid w:val="00C10CEA"/>
    <w:rsid w:val="00C22A6E"/>
    <w:rsid w:val="00C33103"/>
    <w:rsid w:val="00C64A16"/>
    <w:rsid w:val="00C66885"/>
    <w:rsid w:val="00C70CAB"/>
    <w:rsid w:val="00C83E99"/>
    <w:rsid w:val="00C856FF"/>
    <w:rsid w:val="00C94B38"/>
    <w:rsid w:val="00CA2247"/>
    <w:rsid w:val="00CA2D27"/>
    <w:rsid w:val="00CA7755"/>
    <w:rsid w:val="00CC122F"/>
    <w:rsid w:val="00CC3E03"/>
    <w:rsid w:val="00CC70FE"/>
    <w:rsid w:val="00CD4D1C"/>
    <w:rsid w:val="00CE275B"/>
    <w:rsid w:val="00CE2D61"/>
    <w:rsid w:val="00CF2B86"/>
    <w:rsid w:val="00CF3EF1"/>
    <w:rsid w:val="00CF42E8"/>
    <w:rsid w:val="00D027D4"/>
    <w:rsid w:val="00D05CEE"/>
    <w:rsid w:val="00D10ECA"/>
    <w:rsid w:val="00D12069"/>
    <w:rsid w:val="00D2148C"/>
    <w:rsid w:val="00D26A0E"/>
    <w:rsid w:val="00D30A7F"/>
    <w:rsid w:val="00D35D0F"/>
    <w:rsid w:val="00D639C2"/>
    <w:rsid w:val="00D700A6"/>
    <w:rsid w:val="00D70CC8"/>
    <w:rsid w:val="00D765EF"/>
    <w:rsid w:val="00DA4368"/>
    <w:rsid w:val="00DB62B2"/>
    <w:rsid w:val="00DB73D5"/>
    <w:rsid w:val="00DC086F"/>
    <w:rsid w:val="00DC1E0A"/>
    <w:rsid w:val="00DD0299"/>
    <w:rsid w:val="00DD0EE0"/>
    <w:rsid w:val="00DF1805"/>
    <w:rsid w:val="00E03ECE"/>
    <w:rsid w:val="00E16E3C"/>
    <w:rsid w:val="00E349BE"/>
    <w:rsid w:val="00E4110F"/>
    <w:rsid w:val="00E4515A"/>
    <w:rsid w:val="00E459EA"/>
    <w:rsid w:val="00E537DE"/>
    <w:rsid w:val="00E77559"/>
    <w:rsid w:val="00E9055B"/>
    <w:rsid w:val="00E90BC1"/>
    <w:rsid w:val="00EC1752"/>
    <w:rsid w:val="00EC30E0"/>
    <w:rsid w:val="00ED2EC6"/>
    <w:rsid w:val="00ED4C60"/>
    <w:rsid w:val="00EE66D9"/>
    <w:rsid w:val="00EE7DCF"/>
    <w:rsid w:val="00EF3587"/>
    <w:rsid w:val="00F046BB"/>
    <w:rsid w:val="00F1022C"/>
    <w:rsid w:val="00F13DA2"/>
    <w:rsid w:val="00F17D90"/>
    <w:rsid w:val="00F20250"/>
    <w:rsid w:val="00F32AD1"/>
    <w:rsid w:val="00F435EF"/>
    <w:rsid w:val="00F44212"/>
    <w:rsid w:val="00F4714D"/>
    <w:rsid w:val="00F54203"/>
    <w:rsid w:val="00F967D9"/>
    <w:rsid w:val="00FA07BB"/>
    <w:rsid w:val="00FC3FA4"/>
    <w:rsid w:val="00FD1316"/>
    <w:rsid w:val="00FD421C"/>
    <w:rsid w:val="00FD4AA0"/>
    <w:rsid w:val="00FE0191"/>
    <w:rsid w:val="00FE1EB5"/>
    <w:rsid w:val="00FE3E1D"/>
    <w:rsid w:val="00FE54A4"/>
    <w:rsid w:val="00FE607E"/>
    <w:rsid w:val="00FF0B64"/>
    <w:rsid w:val="00FF441A"/>
    <w:rsid w:val="00FF7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157C34"/>
  <w15:chartTrackingRefBased/>
  <w15:docId w15:val="{50FA46D6-EFAB-4EB0-9BCE-74FDBAFAA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E1D"/>
    <w:pPr>
      <w:spacing w:after="120" w:line="240" w:lineRule="auto"/>
      <w:jc w:val="both"/>
    </w:pPr>
    <w:rPr>
      <w:sz w:val="26"/>
    </w:rPr>
  </w:style>
  <w:style w:type="paragraph" w:styleId="Heading1">
    <w:name w:val="heading 1"/>
    <w:basedOn w:val="Normal"/>
    <w:next w:val="Normal"/>
    <w:link w:val="Heading1Char"/>
    <w:uiPriority w:val="9"/>
    <w:qFormat/>
    <w:rsid w:val="00B1286B"/>
    <w:pPr>
      <w:keepNext/>
      <w:keepLines/>
      <w:pageBreakBefore/>
      <w:numPr>
        <w:numId w:val="47"/>
      </w:numPr>
      <w:spacing w:before="240" w:after="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B1286B"/>
    <w:pPr>
      <w:numPr>
        <w:ilvl w:val="1"/>
        <w:numId w:val="47"/>
      </w:numPr>
      <w:spacing w:after="0"/>
      <w:contextualSpacing/>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B564F2"/>
    <w:pPr>
      <w:keepNext/>
      <w:keepLines/>
      <w:numPr>
        <w:ilvl w:val="2"/>
        <w:numId w:val="47"/>
      </w:numPr>
      <w:spacing w:after="0"/>
      <w:outlineLvl w:val="2"/>
    </w:pPr>
    <w:rPr>
      <w:rFonts w:asciiTheme="majorHAnsi" w:eastAsiaTheme="majorEastAsia" w:hAnsiTheme="majorHAnsi" w:cstheme="majorBidi"/>
      <w:szCs w:val="24"/>
    </w:rPr>
  </w:style>
  <w:style w:type="paragraph" w:styleId="Heading4">
    <w:name w:val="heading 4"/>
    <w:basedOn w:val="Normal"/>
    <w:next w:val="Normal"/>
    <w:link w:val="Heading4Char"/>
    <w:uiPriority w:val="9"/>
    <w:semiHidden/>
    <w:unhideWhenUsed/>
    <w:qFormat/>
    <w:rsid w:val="00C01479"/>
    <w:pPr>
      <w:keepNext/>
      <w:keepLines/>
      <w:numPr>
        <w:ilvl w:val="3"/>
        <w:numId w:val="47"/>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C01479"/>
    <w:pPr>
      <w:keepNext/>
      <w:keepLines/>
      <w:numPr>
        <w:ilvl w:val="4"/>
        <w:numId w:val="47"/>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C01479"/>
    <w:pPr>
      <w:keepNext/>
      <w:keepLines/>
      <w:numPr>
        <w:ilvl w:val="5"/>
        <w:numId w:val="47"/>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C01479"/>
    <w:pPr>
      <w:keepNext/>
      <w:keepLines/>
      <w:numPr>
        <w:ilvl w:val="6"/>
        <w:numId w:val="47"/>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C01479"/>
    <w:pPr>
      <w:keepNext/>
      <w:keepLines/>
      <w:numPr>
        <w:ilvl w:val="7"/>
        <w:numId w:val="4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01479"/>
    <w:pPr>
      <w:keepNext/>
      <w:keepLines/>
      <w:numPr>
        <w:ilvl w:val="8"/>
        <w:numId w:val="4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286B"/>
    <w:rPr>
      <w:rFonts w:eastAsiaTheme="majorEastAsia" w:cstheme="majorBidi"/>
      <w:b/>
      <w:sz w:val="26"/>
      <w:szCs w:val="26"/>
    </w:rPr>
  </w:style>
  <w:style w:type="character" w:customStyle="1" w:styleId="Heading1Char">
    <w:name w:val="Heading 1 Char"/>
    <w:basedOn w:val="DefaultParagraphFont"/>
    <w:link w:val="Heading1"/>
    <w:uiPriority w:val="9"/>
    <w:rsid w:val="00B1286B"/>
    <w:rPr>
      <w:rFonts w:eastAsiaTheme="majorEastAsia" w:cstheme="majorBidi"/>
      <w:b/>
      <w:sz w:val="32"/>
      <w:szCs w:val="32"/>
    </w:rPr>
  </w:style>
  <w:style w:type="table" w:styleId="TableGrid">
    <w:name w:val="Table Grid"/>
    <w:basedOn w:val="TableNormal"/>
    <w:uiPriority w:val="59"/>
    <w:rsid w:val="008A05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0039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394"/>
    <w:rPr>
      <w:rFonts w:ascii="Segoe UI" w:hAnsi="Segoe UI" w:cs="Segoe UI"/>
      <w:sz w:val="18"/>
      <w:szCs w:val="18"/>
    </w:rPr>
  </w:style>
  <w:style w:type="paragraph" w:styleId="NoSpacing">
    <w:name w:val="No Spacing"/>
    <w:link w:val="NoSpacingChar"/>
    <w:uiPriority w:val="1"/>
    <w:qFormat/>
    <w:rsid w:val="00474162"/>
    <w:pPr>
      <w:spacing w:after="0" w:line="240" w:lineRule="auto"/>
    </w:pPr>
    <w:rPr>
      <w:color w:val="44546A" w:themeColor="text2"/>
      <w:sz w:val="20"/>
      <w:szCs w:val="20"/>
    </w:rPr>
  </w:style>
  <w:style w:type="character" w:customStyle="1" w:styleId="NoSpacingChar">
    <w:name w:val="No Spacing Char"/>
    <w:basedOn w:val="DefaultParagraphFont"/>
    <w:link w:val="NoSpacing"/>
    <w:uiPriority w:val="1"/>
    <w:rsid w:val="00716788"/>
    <w:rPr>
      <w:color w:val="44546A" w:themeColor="text2"/>
      <w:sz w:val="20"/>
      <w:szCs w:val="20"/>
    </w:rPr>
  </w:style>
  <w:style w:type="character" w:customStyle="1" w:styleId="Heading3Char">
    <w:name w:val="Heading 3 Char"/>
    <w:basedOn w:val="DefaultParagraphFont"/>
    <w:link w:val="Heading3"/>
    <w:uiPriority w:val="9"/>
    <w:rsid w:val="00B564F2"/>
    <w:rPr>
      <w:rFonts w:asciiTheme="majorHAnsi" w:eastAsiaTheme="majorEastAsia" w:hAnsiTheme="majorHAnsi" w:cstheme="majorBidi"/>
      <w:sz w:val="26"/>
      <w:szCs w:val="24"/>
    </w:rPr>
  </w:style>
  <w:style w:type="paragraph" w:styleId="Subtitle">
    <w:name w:val="Subtitle"/>
    <w:basedOn w:val="Normal"/>
    <w:next w:val="Normal"/>
    <w:link w:val="SubtitleChar"/>
    <w:uiPriority w:val="11"/>
    <w:qFormat/>
    <w:rsid w:val="00616CDB"/>
    <w:pPr>
      <w:numPr>
        <w:ilvl w:val="1"/>
      </w:numPr>
      <w:spacing w:after="0"/>
      <w:jc w:val="center"/>
    </w:pPr>
    <w:rPr>
      <w:rFonts w:eastAsiaTheme="majorEastAsia" w:cstheme="majorBidi"/>
      <w:smallCaps/>
      <w:color w:val="A5A5A5" w:themeColor="accent3"/>
      <w:sz w:val="28"/>
      <w:szCs w:val="28"/>
    </w:rPr>
  </w:style>
  <w:style w:type="character" w:customStyle="1" w:styleId="SubtitleChar">
    <w:name w:val="Subtitle Char"/>
    <w:basedOn w:val="DefaultParagraphFont"/>
    <w:link w:val="Subtitle"/>
    <w:uiPriority w:val="11"/>
    <w:rsid w:val="00616CDB"/>
    <w:rPr>
      <w:rFonts w:eastAsiaTheme="majorEastAsia" w:cstheme="majorBidi"/>
      <w:smallCaps/>
      <w:color w:val="A5A5A5" w:themeColor="accent3"/>
      <w:sz w:val="28"/>
      <w:szCs w:val="28"/>
    </w:rPr>
  </w:style>
  <w:style w:type="character" w:customStyle="1" w:styleId="Heading4Char">
    <w:name w:val="Heading 4 Char"/>
    <w:basedOn w:val="DefaultParagraphFont"/>
    <w:link w:val="Heading4"/>
    <w:uiPriority w:val="9"/>
    <w:semiHidden/>
    <w:rsid w:val="00C01479"/>
    <w:rPr>
      <w:rFonts w:asciiTheme="majorHAnsi" w:eastAsiaTheme="majorEastAsia" w:hAnsiTheme="majorHAnsi" w:cstheme="majorBidi"/>
      <w:i/>
      <w:iCs/>
      <w:color w:val="2E74B5" w:themeColor="accent1" w:themeShade="BF"/>
      <w:sz w:val="26"/>
    </w:rPr>
  </w:style>
  <w:style w:type="character" w:customStyle="1" w:styleId="Heading5Char">
    <w:name w:val="Heading 5 Char"/>
    <w:basedOn w:val="DefaultParagraphFont"/>
    <w:link w:val="Heading5"/>
    <w:uiPriority w:val="9"/>
    <w:semiHidden/>
    <w:rsid w:val="00C01479"/>
    <w:rPr>
      <w:rFonts w:asciiTheme="majorHAnsi" w:eastAsiaTheme="majorEastAsia" w:hAnsiTheme="majorHAnsi" w:cstheme="majorBidi"/>
      <w:color w:val="2E74B5" w:themeColor="accent1" w:themeShade="BF"/>
      <w:sz w:val="26"/>
    </w:rPr>
  </w:style>
  <w:style w:type="character" w:customStyle="1" w:styleId="Heading6Char">
    <w:name w:val="Heading 6 Char"/>
    <w:basedOn w:val="DefaultParagraphFont"/>
    <w:link w:val="Heading6"/>
    <w:uiPriority w:val="9"/>
    <w:semiHidden/>
    <w:rsid w:val="00C01479"/>
    <w:rPr>
      <w:rFonts w:asciiTheme="majorHAnsi" w:eastAsiaTheme="majorEastAsia" w:hAnsiTheme="majorHAnsi" w:cstheme="majorBidi"/>
      <w:color w:val="1F4D78" w:themeColor="accent1" w:themeShade="7F"/>
      <w:sz w:val="26"/>
    </w:rPr>
  </w:style>
  <w:style w:type="character" w:customStyle="1" w:styleId="Heading7Char">
    <w:name w:val="Heading 7 Char"/>
    <w:basedOn w:val="DefaultParagraphFont"/>
    <w:link w:val="Heading7"/>
    <w:uiPriority w:val="9"/>
    <w:semiHidden/>
    <w:rsid w:val="00C01479"/>
    <w:rPr>
      <w:rFonts w:asciiTheme="majorHAnsi" w:eastAsiaTheme="majorEastAsia" w:hAnsiTheme="majorHAnsi" w:cstheme="majorBidi"/>
      <w:i/>
      <w:iCs/>
      <w:color w:val="1F4D78" w:themeColor="accent1" w:themeShade="7F"/>
      <w:sz w:val="26"/>
    </w:rPr>
  </w:style>
  <w:style w:type="character" w:customStyle="1" w:styleId="Heading8Char">
    <w:name w:val="Heading 8 Char"/>
    <w:basedOn w:val="DefaultParagraphFont"/>
    <w:link w:val="Heading8"/>
    <w:uiPriority w:val="9"/>
    <w:semiHidden/>
    <w:rsid w:val="00C0147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01479"/>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C01479"/>
    <w:pPr>
      <w:pageBreakBefore w:val="0"/>
      <w:numPr>
        <w:numId w:val="0"/>
      </w:numPr>
      <w:jc w:val="left"/>
      <w:outlineLvl w:val="9"/>
    </w:pPr>
  </w:style>
  <w:style w:type="paragraph" w:styleId="TOC1">
    <w:name w:val="toc 1"/>
    <w:basedOn w:val="Normal"/>
    <w:next w:val="Normal"/>
    <w:autoRedefine/>
    <w:uiPriority w:val="39"/>
    <w:unhideWhenUsed/>
    <w:rsid w:val="00C01479"/>
    <w:pPr>
      <w:spacing w:after="100"/>
    </w:pPr>
  </w:style>
  <w:style w:type="paragraph" w:styleId="TOC2">
    <w:name w:val="toc 2"/>
    <w:basedOn w:val="Normal"/>
    <w:next w:val="Normal"/>
    <w:autoRedefine/>
    <w:uiPriority w:val="39"/>
    <w:unhideWhenUsed/>
    <w:rsid w:val="006B5DC8"/>
    <w:pPr>
      <w:tabs>
        <w:tab w:val="left" w:pos="960"/>
        <w:tab w:val="right" w:leader="dot" w:pos="9350"/>
      </w:tabs>
      <w:spacing w:after="100" w:line="276" w:lineRule="auto"/>
      <w:ind w:left="260"/>
    </w:pPr>
  </w:style>
  <w:style w:type="character" w:styleId="Hyperlink">
    <w:name w:val="Hyperlink"/>
    <w:basedOn w:val="DefaultParagraphFont"/>
    <w:uiPriority w:val="99"/>
    <w:unhideWhenUsed/>
    <w:rsid w:val="00C01479"/>
    <w:rPr>
      <w:color w:val="0563C1" w:themeColor="hyperlink"/>
      <w:u w:val="single"/>
    </w:rPr>
  </w:style>
  <w:style w:type="paragraph" w:styleId="Header">
    <w:name w:val="header"/>
    <w:basedOn w:val="Normal"/>
    <w:link w:val="HeaderChar"/>
    <w:uiPriority w:val="99"/>
    <w:unhideWhenUsed/>
    <w:rsid w:val="002428B2"/>
    <w:pPr>
      <w:tabs>
        <w:tab w:val="center" w:pos="4680"/>
        <w:tab w:val="right" w:pos="9360"/>
      </w:tabs>
      <w:spacing w:after="0"/>
    </w:pPr>
    <w:rPr>
      <w:color w:val="D9D9D9" w:themeColor="background1" w:themeShade="D9"/>
    </w:rPr>
  </w:style>
  <w:style w:type="character" w:customStyle="1" w:styleId="HeaderChar">
    <w:name w:val="Header Char"/>
    <w:basedOn w:val="DefaultParagraphFont"/>
    <w:link w:val="Header"/>
    <w:uiPriority w:val="99"/>
    <w:rsid w:val="002428B2"/>
    <w:rPr>
      <w:color w:val="D9D9D9" w:themeColor="background1" w:themeShade="D9"/>
      <w:sz w:val="26"/>
    </w:rPr>
  </w:style>
  <w:style w:type="paragraph" w:styleId="Footer">
    <w:name w:val="footer"/>
    <w:basedOn w:val="Normal"/>
    <w:link w:val="FooterChar"/>
    <w:uiPriority w:val="99"/>
    <w:unhideWhenUsed/>
    <w:rsid w:val="005D7ADE"/>
    <w:pPr>
      <w:tabs>
        <w:tab w:val="center" w:pos="4680"/>
        <w:tab w:val="right" w:pos="9360"/>
      </w:tabs>
      <w:spacing w:after="0"/>
    </w:pPr>
    <w:rPr>
      <w:i/>
      <w:color w:val="D9D9D9" w:themeColor="background1" w:themeShade="D9"/>
      <w:sz w:val="22"/>
    </w:rPr>
  </w:style>
  <w:style w:type="character" w:customStyle="1" w:styleId="FooterChar">
    <w:name w:val="Footer Char"/>
    <w:basedOn w:val="DefaultParagraphFont"/>
    <w:link w:val="Footer"/>
    <w:uiPriority w:val="99"/>
    <w:rsid w:val="005D7ADE"/>
    <w:rPr>
      <w:i/>
      <w:color w:val="D9D9D9" w:themeColor="background1" w:themeShade="D9"/>
    </w:rPr>
  </w:style>
  <w:style w:type="paragraph" w:styleId="ListParagraph">
    <w:name w:val="List Paragraph"/>
    <w:basedOn w:val="Normal"/>
    <w:link w:val="ListParagraphChar"/>
    <w:uiPriority w:val="34"/>
    <w:qFormat/>
    <w:rsid w:val="00777D01"/>
    <w:pPr>
      <w:ind w:left="720"/>
      <w:contextualSpacing/>
    </w:pPr>
  </w:style>
  <w:style w:type="paragraph" w:customStyle="1" w:styleId="Style1">
    <w:name w:val="Style1"/>
    <w:basedOn w:val="Normal"/>
    <w:link w:val="Style1Char"/>
    <w:qFormat/>
    <w:rsid w:val="004C26DA"/>
    <w:pPr>
      <w:ind w:left="2160" w:hanging="2160"/>
    </w:pPr>
    <w:rPr>
      <w:szCs w:val="26"/>
    </w:rPr>
  </w:style>
  <w:style w:type="character" w:customStyle="1" w:styleId="Style1Char">
    <w:name w:val="Style1 Char"/>
    <w:basedOn w:val="DefaultParagraphFont"/>
    <w:link w:val="Style1"/>
    <w:rsid w:val="004C26DA"/>
    <w:rPr>
      <w:sz w:val="26"/>
      <w:szCs w:val="26"/>
    </w:rPr>
  </w:style>
  <w:style w:type="character" w:styleId="FootnoteReference">
    <w:name w:val="footnote reference"/>
    <w:basedOn w:val="DefaultParagraphFont"/>
    <w:uiPriority w:val="99"/>
    <w:semiHidden/>
    <w:unhideWhenUsed/>
    <w:rsid w:val="00D12069"/>
    <w:rPr>
      <w:vertAlign w:val="superscript"/>
    </w:rPr>
  </w:style>
  <w:style w:type="paragraph" w:styleId="BodyText">
    <w:name w:val="Body Text"/>
    <w:basedOn w:val="Normal"/>
    <w:link w:val="BodyTextChar"/>
    <w:rsid w:val="002330E1"/>
    <w:pPr>
      <w:widowControl w:val="0"/>
      <w:suppressAutoHyphens/>
      <w:autoSpaceDE w:val="0"/>
    </w:pPr>
    <w:rPr>
      <w:rFonts w:ascii="Times New Roman" w:eastAsia="Times New Roman" w:hAnsi="Times New Roman" w:cs="Times New Roman"/>
      <w:sz w:val="24"/>
      <w:szCs w:val="24"/>
      <w:lang w:eastAsia="hi-IN" w:bidi="hi-IN"/>
    </w:rPr>
  </w:style>
  <w:style w:type="character" w:customStyle="1" w:styleId="BodyTextChar">
    <w:name w:val="Body Text Char"/>
    <w:basedOn w:val="DefaultParagraphFont"/>
    <w:link w:val="BodyText"/>
    <w:rsid w:val="002330E1"/>
    <w:rPr>
      <w:rFonts w:ascii="Times New Roman" w:eastAsia="Times New Roman" w:hAnsi="Times New Roman" w:cs="Times New Roman"/>
      <w:sz w:val="24"/>
      <w:szCs w:val="24"/>
      <w:lang w:eastAsia="hi-IN" w:bidi="hi-IN"/>
    </w:rPr>
  </w:style>
  <w:style w:type="paragraph" w:customStyle="1" w:styleId="Clause">
    <w:name w:val="Clause"/>
    <w:basedOn w:val="Heading2"/>
    <w:link w:val="ClauseChar"/>
    <w:qFormat/>
    <w:rsid w:val="001265AE"/>
    <w:pPr>
      <w:spacing w:after="120"/>
    </w:pPr>
  </w:style>
  <w:style w:type="character" w:customStyle="1" w:styleId="ClauseChar">
    <w:name w:val="Clause Char"/>
    <w:basedOn w:val="Heading2Char"/>
    <w:link w:val="Clause"/>
    <w:rsid w:val="001265AE"/>
    <w:rPr>
      <w:rFonts w:asciiTheme="majorHAnsi" w:eastAsiaTheme="majorEastAsia" w:hAnsiTheme="majorHAnsi" w:cstheme="majorBidi"/>
      <w:b/>
      <w:color w:val="2E74B5" w:themeColor="accent1" w:themeShade="BF"/>
      <w:sz w:val="26"/>
      <w:szCs w:val="26"/>
    </w:rPr>
  </w:style>
  <w:style w:type="paragraph" w:styleId="FootnoteText">
    <w:name w:val="footnote text"/>
    <w:basedOn w:val="Normal"/>
    <w:link w:val="FootnoteTextChar"/>
    <w:uiPriority w:val="99"/>
    <w:semiHidden/>
    <w:unhideWhenUsed/>
    <w:rsid w:val="001D4EF7"/>
    <w:pPr>
      <w:spacing w:after="0"/>
    </w:pPr>
    <w:rPr>
      <w:sz w:val="20"/>
      <w:szCs w:val="20"/>
    </w:rPr>
  </w:style>
  <w:style w:type="character" w:customStyle="1" w:styleId="FootnoteTextChar">
    <w:name w:val="Footnote Text Char"/>
    <w:basedOn w:val="DefaultParagraphFont"/>
    <w:link w:val="FootnoteText"/>
    <w:uiPriority w:val="99"/>
    <w:semiHidden/>
    <w:rsid w:val="001D4EF7"/>
    <w:rPr>
      <w:sz w:val="20"/>
      <w:szCs w:val="20"/>
    </w:rPr>
  </w:style>
  <w:style w:type="character" w:customStyle="1" w:styleId="Style2Char">
    <w:name w:val="Style2 Char"/>
    <w:basedOn w:val="DefaultParagraphFont"/>
    <w:link w:val="Style2"/>
    <w:locked/>
    <w:rsid w:val="001D4EF7"/>
  </w:style>
  <w:style w:type="paragraph" w:customStyle="1" w:styleId="Style2">
    <w:name w:val="Style2"/>
    <w:basedOn w:val="ListParagraph"/>
    <w:link w:val="Style2Char"/>
    <w:qFormat/>
    <w:rsid w:val="001D4EF7"/>
    <w:pPr>
      <w:numPr>
        <w:numId w:val="7"/>
      </w:numPr>
      <w:ind w:left="360"/>
    </w:pPr>
    <w:rPr>
      <w:sz w:val="22"/>
    </w:rPr>
  </w:style>
  <w:style w:type="character" w:customStyle="1" w:styleId="ListParagraphChar">
    <w:name w:val="List Paragraph Char"/>
    <w:basedOn w:val="DefaultParagraphFont"/>
    <w:link w:val="ListParagraph"/>
    <w:uiPriority w:val="34"/>
    <w:rsid w:val="001D4EF7"/>
    <w:rPr>
      <w:sz w:val="26"/>
    </w:rPr>
  </w:style>
  <w:style w:type="character" w:styleId="UnresolvedMention">
    <w:name w:val="Unresolved Mention"/>
    <w:basedOn w:val="DefaultParagraphFont"/>
    <w:uiPriority w:val="99"/>
    <w:semiHidden/>
    <w:unhideWhenUsed/>
    <w:rsid w:val="007C5313"/>
    <w:rPr>
      <w:color w:val="605E5C"/>
      <w:shd w:val="clear" w:color="auto" w:fill="E1DFDD"/>
    </w:rPr>
  </w:style>
  <w:style w:type="character" w:styleId="FollowedHyperlink">
    <w:name w:val="FollowedHyperlink"/>
    <w:basedOn w:val="DefaultParagraphFont"/>
    <w:uiPriority w:val="99"/>
    <w:semiHidden/>
    <w:unhideWhenUsed/>
    <w:rsid w:val="00A4266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1975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if.maren.ac.mw."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D284B3BD39A4458A0A0D5361B0FCD46"/>
        <w:category>
          <w:name w:val="General"/>
          <w:gallery w:val="placeholder"/>
        </w:category>
        <w:types>
          <w:type w:val="bbPlcHdr"/>
        </w:types>
        <w:behaviors>
          <w:behavior w:val="content"/>
        </w:behaviors>
        <w:guid w:val="{3D50B088-E806-49CD-B66E-D8D7E2FFB466}"/>
      </w:docPartPr>
      <w:docPartBody>
        <w:p w:rsidR="0099337A" w:rsidRDefault="00BA20B6" w:rsidP="00BA20B6">
          <w:pPr>
            <w:pStyle w:val="8D284B3BD39A4458A0A0D5361B0FCD46"/>
          </w:pPr>
          <w:r>
            <w:rPr>
              <w:rFonts w:asciiTheme="majorHAnsi" w:hAnsiTheme="majorHAnsi"/>
              <w:color w:val="FFFFFF" w:themeColor="background1"/>
              <w:sz w:val="96"/>
              <w:szCs w:val="96"/>
            </w:rPr>
            <w:t>[Document title]</w:t>
          </w:r>
        </w:p>
      </w:docPartBody>
    </w:docPart>
    <w:docPart>
      <w:docPartPr>
        <w:name w:val="7BEA1534E842485BB9AF24CADDF24623"/>
        <w:category>
          <w:name w:val="General"/>
          <w:gallery w:val="placeholder"/>
        </w:category>
        <w:types>
          <w:type w:val="bbPlcHdr"/>
        </w:types>
        <w:behaviors>
          <w:behavior w:val="content"/>
        </w:behaviors>
        <w:guid w:val="{4CED9FEE-5DC0-4A45-BA9C-3614E706A4B1}"/>
      </w:docPartPr>
      <w:docPartBody>
        <w:p w:rsidR="0099337A" w:rsidRDefault="00BA20B6" w:rsidP="00BA20B6">
          <w:pPr>
            <w:pStyle w:val="7BEA1534E842485BB9AF24CADDF24623"/>
          </w:pPr>
          <w:r>
            <w:rPr>
              <w:color w:val="FFFFFF" w:themeColor="background1"/>
            </w:rPr>
            <w:t>[Author name]</w:t>
          </w:r>
        </w:p>
      </w:docPartBody>
    </w:docPart>
    <w:docPart>
      <w:docPartPr>
        <w:name w:val="B83BEE213E3D45A989F958ED78BC0C1B"/>
        <w:category>
          <w:name w:val="General"/>
          <w:gallery w:val="placeholder"/>
        </w:category>
        <w:types>
          <w:type w:val="bbPlcHdr"/>
        </w:types>
        <w:behaviors>
          <w:behavior w:val="content"/>
        </w:behaviors>
        <w:guid w:val="{1AAB20BD-3800-4B41-8745-DA89976969E7}"/>
      </w:docPartPr>
      <w:docPartBody>
        <w:p w:rsidR="0099337A" w:rsidRDefault="00BA20B6" w:rsidP="00BA20B6">
          <w:pPr>
            <w:pStyle w:val="B83BEE213E3D45A989F958ED78BC0C1B"/>
          </w:pPr>
          <w:r>
            <w:rPr>
              <w:color w:val="FFFFFF" w:themeColor="background1"/>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0B6"/>
    <w:rsid w:val="00006FFE"/>
    <w:rsid w:val="000260CC"/>
    <w:rsid w:val="000967FD"/>
    <w:rsid w:val="00097656"/>
    <w:rsid w:val="00097F1C"/>
    <w:rsid w:val="000A78A9"/>
    <w:rsid w:val="000C2582"/>
    <w:rsid w:val="000D4BBF"/>
    <w:rsid w:val="001B6682"/>
    <w:rsid w:val="001B6E92"/>
    <w:rsid w:val="001F57AB"/>
    <w:rsid w:val="002465E2"/>
    <w:rsid w:val="0027051A"/>
    <w:rsid w:val="00290AE0"/>
    <w:rsid w:val="002A4FC9"/>
    <w:rsid w:val="002A698E"/>
    <w:rsid w:val="002C5712"/>
    <w:rsid w:val="00345A5C"/>
    <w:rsid w:val="003B41E4"/>
    <w:rsid w:val="003D5172"/>
    <w:rsid w:val="003E3071"/>
    <w:rsid w:val="00455B9D"/>
    <w:rsid w:val="0047129F"/>
    <w:rsid w:val="004D3E53"/>
    <w:rsid w:val="0051074F"/>
    <w:rsid w:val="00580D31"/>
    <w:rsid w:val="005D1E1D"/>
    <w:rsid w:val="00606B00"/>
    <w:rsid w:val="00620A35"/>
    <w:rsid w:val="0064520A"/>
    <w:rsid w:val="00652223"/>
    <w:rsid w:val="006637D7"/>
    <w:rsid w:val="00671FE0"/>
    <w:rsid w:val="006A262D"/>
    <w:rsid w:val="006B2E43"/>
    <w:rsid w:val="006B33B0"/>
    <w:rsid w:val="006D6A2B"/>
    <w:rsid w:val="00774188"/>
    <w:rsid w:val="007C716F"/>
    <w:rsid w:val="007F05B0"/>
    <w:rsid w:val="00806CE1"/>
    <w:rsid w:val="0088401F"/>
    <w:rsid w:val="008936C3"/>
    <w:rsid w:val="008F4A15"/>
    <w:rsid w:val="009016E5"/>
    <w:rsid w:val="0090404A"/>
    <w:rsid w:val="00915D2D"/>
    <w:rsid w:val="00931147"/>
    <w:rsid w:val="0093604E"/>
    <w:rsid w:val="009440B6"/>
    <w:rsid w:val="0094536E"/>
    <w:rsid w:val="00966BDD"/>
    <w:rsid w:val="00990C45"/>
    <w:rsid w:val="0099337A"/>
    <w:rsid w:val="009A30CA"/>
    <w:rsid w:val="009E45A6"/>
    <w:rsid w:val="00A16F8C"/>
    <w:rsid w:val="00A91EC2"/>
    <w:rsid w:val="00A948A5"/>
    <w:rsid w:val="00AA5420"/>
    <w:rsid w:val="00AE0B2F"/>
    <w:rsid w:val="00AF5B51"/>
    <w:rsid w:val="00B20E55"/>
    <w:rsid w:val="00B2116B"/>
    <w:rsid w:val="00B60F21"/>
    <w:rsid w:val="00BA1B1F"/>
    <w:rsid w:val="00BA20B6"/>
    <w:rsid w:val="00BD40F2"/>
    <w:rsid w:val="00BD52E7"/>
    <w:rsid w:val="00C464A7"/>
    <w:rsid w:val="00C70CAB"/>
    <w:rsid w:val="00C90FDC"/>
    <w:rsid w:val="00CC048C"/>
    <w:rsid w:val="00CD6482"/>
    <w:rsid w:val="00D10ECA"/>
    <w:rsid w:val="00D118B9"/>
    <w:rsid w:val="00D45EEE"/>
    <w:rsid w:val="00D804DF"/>
    <w:rsid w:val="00DB542F"/>
    <w:rsid w:val="00E55DFF"/>
    <w:rsid w:val="00EC3990"/>
    <w:rsid w:val="00F06016"/>
    <w:rsid w:val="00F250DA"/>
    <w:rsid w:val="00F649C7"/>
    <w:rsid w:val="00F779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D284B3BD39A4458A0A0D5361B0FCD46">
    <w:name w:val="8D284B3BD39A4458A0A0D5361B0FCD46"/>
    <w:rsid w:val="00BA20B6"/>
  </w:style>
  <w:style w:type="paragraph" w:customStyle="1" w:styleId="7BEA1534E842485BB9AF24CADDF24623">
    <w:name w:val="7BEA1534E842485BB9AF24CADDF24623"/>
    <w:rsid w:val="00BA20B6"/>
  </w:style>
  <w:style w:type="paragraph" w:customStyle="1" w:styleId="B83BEE213E3D45A989F958ED78BC0C1B">
    <w:name w:val="B83BEE213E3D45A989F958ED78BC0C1B"/>
    <w:rsid w:val="00BA20B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2016-07-01T00:00:00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CAE7A40-7322-44DA-B841-E5B1EAB13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3054</Words>
  <Characters>17412</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Identity Federation Policy</vt:lpstr>
    </vt:vector>
  </TitlesOfParts>
  <Company/>
  <LinksUpToDate>false</LinksUpToDate>
  <CharactersWithSpaces>20426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Identity Federation Policy</dc:title>
  <dc:subject/>
  <dc:creator>Zanga Chimombo</dc:creator>
  <cp:keywords/>
  <dc:description/>
  <cp:lastModifiedBy>Casper Dreef</cp:lastModifiedBy>
  <cp:revision>2</cp:revision>
  <cp:lastPrinted>2023-08-10T07:44:00Z</cp:lastPrinted>
  <dcterms:created xsi:type="dcterms:W3CDTF">2025-03-14T09:27:00Z</dcterms:created>
  <dcterms:modified xsi:type="dcterms:W3CDTF">2025-03-14T09:27:00Z</dcterms:modified>
</cp:coreProperties>
</file>